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1B02" w14:textId="77777777" w:rsidR="00445A43" w:rsidRDefault="00445A43" w:rsidP="00445A43">
      <w:pPr>
        <w:jc w:val="center"/>
      </w:pPr>
      <w:r>
        <w:rPr>
          <w:b/>
          <w:u w:val="single"/>
        </w:rPr>
        <w:t>Obstetrics and Gynecology</w:t>
      </w:r>
    </w:p>
    <w:p w14:paraId="5ABFF39E" w14:textId="77777777" w:rsidR="00445A43" w:rsidRDefault="00445A43" w:rsidP="00445A43">
      <w:pPr>
        <w:jc w:val="center"/>
      </w:pPr>
    </w:p>
    <w:p w14:paraId="10F1D0B7" w14:textId="32E61074" w:rsidR="00445A43" w:rsidRPr="00445A43" w:rsidRDefault="00445A43" w:rsidP="00445A43">
      <w:r w:rsidRPr="00445A43">
        <w:rPr>
          <w:b/>
        </w:rPr>
        <w:t>Overview</w:t>
      </w:r>
      <w:r>
        <w:rPr>
          <w:b/>
        </w:rPr>
        <w:t xml:space="preserve">: </w:t>
      </w:r>
      <w:r>
        <w:t xml:space="preserve">Obstetrics and Gynecology has developed into an increasingly competitive match process. For the past several years, they have </w:t>
      </w:r>
      <w:r w:rsidR="00A77CF7">
        <w:t>used a</w:t>
      </w:r>
      <w:r>
        <w:t xml:space="preserve"> specialty-wide application and interview standards to minimize variation in expectations between programs. As part of the application standards, there is a single interview offer date and is crucial that applicants have their entire application, including letters of recommendation uploaded to ResidencyCAS before applications are released to programs to ensure consideration.</w:t>
      </w:r>
    </w:p>
    <w:p w14:paraId="27E0A791" w14:textId="77777777" w:rsidR="00445A43" w:rsidRDefault="00445A43" w:rsidP="002047B8">
      <w:pPr>
        <w:spacing w:after="0"/>
        <w:rPr>
          <w:b/>
        </w:rPr>
      </w:pPr>
      <w:r>
        <w:rPr>
          <w:b/>
        </w:rPr>
        <w:t>Schedule Considerations:</w:t>
      </w:r>
    </w:p>
    <w:p w14:paraId="70892A28" w14:textId="77777777" w:rsidR="00445A43" w:rsidRPr="00445A43" w:rsidRDefault="00445A43" w:rsidP="00445A43">
      <w:pPr>
        <w:pStyle w:val="ListParagraph"/>
        <w:numPr>
          <w:ilvl w:val="0"/>
          <w:numId w:val="1"/>
        </w:numPr>
        <w:rPr>
          <w:b/>
        </w:rPr>
      </w:pPr>
      <w:r>
        <w:t>Step 2 should be completed with enough time to have scores back by September to have a complete application</w:t>
      </w:r>
    </w:p>
    <w:p w14:paraId="5923417B" w14:textId="425081FF" w:rsidR="00445A43" w:rsidRPr="003455F8" w:rsidRDefault="00445A43" w:rsidP="00445A43">
      <w:pPr>
        <w:pStyle w:val="ListParagraph"/>
        <w:numPr>
          <w:ilvl w:val="0"/>
          <w:numId w:val="1"/>
        </w:numPr>
        <w:rPr>
          <w:b/>
        </w:rPr>
      </w:pPr>
      <w:r>
        <w:t xml:space="preserve">Letters of recommendation are due in September, getting a letter of recommendation from a September can be tricky </w:t>
      </w:r>
      <w:r w:rsidR="003455F8">
        <w:t xml:space="preserve">due to time considerations. Make every attempt to have rotations in June, July, or August if you are planning </w:t>
      </w:r>
      <w:r w:rsidR="00751C8A">
        <w:t>to get</w:t>
      </w:r>
      <w:r w:rsidR="003455F8">
        <w:t xml:space="preserve"> a letter</w:t>
      </w:r>
    </w:p>
    <w:p w14:paraId="3893FCC0" w14:textId="50F6EB12" w:rsidR="003455F8" w:rsidRPr="003455F8" w:rsidRDefault="003455F8" w:rsidP="00445A43">
      <w:pPr>
        <w:pStyle w:val="ListParagraph"/>
        <w:numPr>
          <w:ilvl w:val="0"/>
          <w:numId w:val="1"/>
        </w:numPr>
        <w:rPr>
          <w:b/>
        </w:rPr>
      </w:pPr>
      <w:r>
        <w:t xml:space="preserve">June is the best month for an away rotation or acting audition in terms of clinical experience. It is the end of the academic year for residents and will allow more autonomy for a </w:t>
      </w:r>
      <w:r w:rsidR="00751C8A">
        <w:t>fourth-year</w:t>
      </w:r>
      <w:r>
        <w:t xml:space="preserve"> medical student. July is the most difficult as the new interns have just started. This is especially true for </w:t>
      </w:r>
      <w:r w:rsidR="00751C8A">
        <w:t>obstetrical</w:t>
      </w:r>
      <w:r>
        <w:t xml:space="preserve"> rotations</w:t>
      </w:r>
    </w:p>
    <w:p w14:paraId="20542F43" w14:textId="77777777" w:rsidR="003455F8" w:rsidRPr="00445A43" w:rsidRDefault="003455F8" w:rsidP="00445A43">
      <w:pPr>
        <w:pStyle w:val="ListParagraph"/>
        <w:numPr>
          <w:ilvl w:val="0"/>
          <w:numId w:val="1"/>
        </w:numPr>
        <w:rPr>
          <w:b/>
        </w:rPr>
      </w:pPr>
      <w:r>
        <w:t>Interview offers are typically released on single day in late October with interviews starting in November. Plan to be on a rotation that gives you availability to access interview offers on the release date to optimize scheduling interviews</w:t>
      </w:r>
    </w:p>
    <w:p w14:paraId="58A5EB30" w14:textId="77777777" w:rsidR="00445A43" w:rsidRDefault="00445A43" w:rsidP="00301AA4">
      <w:pPr>
        <w:spacing w:after="0"/>
        <w:rPr>
          <w:b/>
        </w:rPr>
      </w:pPr>
      <w:r>
        <w:rPr>
          <w:b/>
        </w:rPr>
        <w:t>Requirements:</w:t>
      </w:r>
    </w:p>
    <w:p w14:paraId="703C8613" w14:textId="73D21848" w:rsidR="003455F8" w:rsidRPr="00482AB3" w:rsidRDefault="003455F8" w:rsidP="003455F8">
      <w:pPr>
        <w:pStyle w:val="ListParagraph"/>
        <w:numPr>
          <w:ilvl w:val="0"/>
          <w:numId w:val="1"/>
        </w:numPr>
        <w:rPr>
          <w:b/>
        </w:rPr>
      </w:pPr>
      <w:r>
        <w:t xml:space="preserve">Away rotations are not </w:t>
      </w:r>
      <w:r w:rsidR="00751C8A">
        <w:t>needed</w:t>
      </w:r>
      <w:r>
        <w:t xml:space="preserve"> or expected for OB/GYN applications</w:t>
      </w:r>
    </w:p>
    <w:p w14:paraId="32CA8B37" w14:textId="6BC119A1" w:rsidR="00482AB3" w:rsidRPr="00482AB3" w:rsidRDefault="00482AB3" w:rsidP="00482AB3">
      <w:pPr>
        <w:pStyle w:val="ListParagraph"/>
        <w:numPr>
          <w:ilvl w:val="1"/>
          <w:numId w:val="1"/>
        </w:numPr>
        <w:rPr>
          <w:b/>
        </w:rPr>
      </w:pPr>
      <w:r>
        <w:t>Can be helpful in certain situations</w:t>
      </w:r>
    </w:p>
    <w:p w14:paraId="46DDEDDE" w14:textId="680EDF96" w:rsidR="00482AB3" w:rsidRPr="00482AB3" w:rsidRDefault="00482AB3" w:rsidP="00482AB3">
      <w:pPr>
        <w:pStyle w:val="ListParagraph"/>
        <w:numPr>
          <w:ilvl w:val="2"/>
          <w:numId w:val="1"/>
        </w:numPr>
        <w:rPr>
          <w:b/>
        </w:rPr>
      </w:pPr>
      <w:r>
        <w:t>Exposure to clinical experience not available at UCF</w:t>
      </w:r>
    </w:p>
    <w:p w14:paraId="46F04FF2" w14:textId="525B94BA" w:rsidR="00482AB3" w:rsidRPr="007E12E4" w:rsidRDefault="007E12E4" w:rsidP="00482AB3">
      <w:pPr>
        <w:pStyle w:val="ListParagraph"/>
        <w:numPr>
          <w:ilvl w:val="2"/>
          <w:numId w:val="1"/>
        </w:numPr>
        <w:rPr>
          <w:b/>
        </w:rPr>
      </w:pPr>
      <w:r>
        <w:t>Strong interest in specific program or geographic region</w:t>
      </w:r>
    </w:p>
    <w:p w14:paraId="36079CA3" w14:textId="4B502507" w:rsidR="007E12E4" w:rsidRPr="00014515" w:rsidRDefault="007E12E4" w:rsidP="00482AB3">
      <w:pPr>
        <w:pStyle w:val="ListParagraph"/>
        <w:numPr>
          <w:ilvl w:val="2"/>
          <w:numId w:val="1"/>
        </w:numPr>
        <w:rPr>
          <w:b/>
        </w:rPr>
      </w:pPr>
      <w:r>
        <w:t>Exposure to different clinical learning environments (academic vs community</w:t>
      </w:r>
      <w:r w:rsidR="00014515">
        <w:t>, urban vs rural, etc)</w:t>
      </w:r>
    </w:p>
    <w:p w14:paraId="5CF0677C" w14:textId="57D0F810" w:rsidR="003455F8" w:rsidRPr="00204EAE" w:rsidRDefault="00014515" w:rsidP="00204EAE">
      <w:pPr>
        <w:pStyle w:val="ListParagraph"/>
        <w:numPr>
          <w:ilvl w:val="1"/>
          <w:numId w:val="1"/>
        </w:numPr>
        <w:rPr>
          <w:b/>
        </w:rPr>
      </w:pPr>
      <w:r>
        <w:rPr>
          <w:bCs/>
        </w:rPr>
        <w:t>Can be tricky or “harmful” based on performance on rotation</w:t>
      </w:r>
      <w:r w:rsidR="00B85DAA">
        <w:rPr>
          <w:bCs/>
        </w:rPr>
        <w:t>; consider completing a home OBGYN rotation if possible to strengthen skillset, especially if OBGYN clerkship was early in 3</w:t>
      </w:r>
      <w:r w:rsidR="00B85DAA" w:rsidRPr="00B85DAA">
        <w:rPr>
          <w:bCs/>
          <w:vertAlign w:val="superscript"/>
        </w:rPr>
        <w:t>rd</w:t>
      </w:r>
      <w:r w:rsidR="00B85DAA">
        <w:rPr>
          <w:bCs/>
        </w:rPr>
        <w:t xml:space="preserve"> year</w:t>
      </w:r>
    </w:p>
    <w:p w14:paraId="59C575EB" w14:textId="0B09AE0A" w:rsidR="00FA046D" w:rsidRPr="00D0057F" w:rsidRDefault="00FA046D" w:rsidP="003455F8">
      <w:pPr>
        <w:pStyle w:val="ListParagraph"/>
        <w:numPr>
          <w:ilvl w:val="0"/>
          <w:numId w:val="1"/>
        </w:numPr>
        <w:rPr>
          <w:b/>
        </w:rPr>
      </w:pPr>
      <w:r>
        <w:t xml:space="preserve">Will need 3-4 letters of recommendation, including one SLOE (standardized letter of evaluation) and </w:t>
      </w:r>
      <w:r w:rsidR="00D0057F">
        <w:t>chair letter</w:t>
      </w:r>
    </w:p>
    <w:p w14:paraId="2B543A6F" w14:textId="401B5864" w:rsidR="00D0057F" w:rsidRPr="00D0057F" w:rsidRDefault="00D0057F" w:rsidP="00D0057F">
      <w:pPr>
        <w:pStyle w:val="ListParagraph"/>
        <w:numPr>
          <w:ilvl w:val="1"/>
          <w:numId w:val="1"/>
        </w:numPr>
        <w:rPr>
          <w:b/>
        </w:rPr>
      </w:pPr>
      <w:r>
        <w:t>Should prioritize letters from OBGYN faculty</w:t>
      </w:r>
    </w:p>
    <w:p w14:paraId="439AC4B3" w14:textId="1FCC86F2" w:rsidR="00D0057F" w:rsidRPr="003455F8" w:rsidRDefault="00D0057F" w:rsidP="00D0057F">
      <w:pPr>
        <w:pStyle w:val="ListParagraph"/>
        <w:numPr>
          <w:ilvl w:val="1"/>
          <w:numId w:val="1"/>
        </w:numPr>
        <w:rPr>
          <w:b/>
        </w:rPr>
      </w:pPr>
      <w:r>
        <w:t xml:space="preserve">Other good letter writers: </w:t>
      </w:r>
      <w:r w:rsidR="00070A05">
        <w:t xml:space="preserve">Surgery-based faculty (including </w:t>
      </w:r>
      <w:proofErr w:type="spellStart"/>
      <w:r w:rsidR="00070A05">
        <w:t>subspecialists</w:t>
      </w:r>
      <w:proofErr w:type="spellEnd"/>
      <w:r w:rsidR="00070A05">
        <w:t xml:space="preserve">), </w:t>
      </w:r>
      <w:r w:rsidR="00421D48">
        <w:t>non-procedural faculty who can write a strong letter a</w:t>
      </w:r>
      <w:r w:rsidR="00482AB3">
        <w:t xml:space="preserve">bout clinical skills, </w:t>
      </w:r>
      <w:r w:rsidR="00070A05">
        <w:t xml:space="preserve">no more than 1 </w:t>
      </w:r>
      <w:r>
        <w:t>significant non-clinical mentors (e.g. research)</w:t>
      </w:r>
    </w:p>
    <w:p w14:paraId="0DBEDF22" w14:textId="77777777" w:rsidR="00445A43" w:rsidRDefault="00445A43" w:rsidP="00BA3400">
      <w:pPr>
        <w:spacing w:after="0"/>
        <w:rPr>
          <w:b/>
        </w:rPr>
      </w:pPr>
      <w:r>
        <w:rPr>
          <w:b/>
        </w:rPr>
        <w:t>Electives:</w:t>
      </w:r>
    </w:p>
    <w:p w14:paraId="6E82E215" w14:textId="77777777" w:rsidR="00A21208" w:rsidRDefault="00A21208" w:rsidP="003455F8">
      <w:pPr>
        <w:pStyle w:val="ListParagraph"/>
        <w:numPr>
          <w:ilvl w:val="0"/>
          <w:numId w:val="1"/>
        </w:numPr>
      </w:pPr>
      <w:r>
        <w:t>OBGYN Specific Home Rotations</w:t>
      </w:r>
    </w:p>
    <w:p w14:paraId="2E282B74" w14:textId="77777777" w:rsidR="003455F8" w:rsidRDefault="003455F8" w:rsidP="00A21208">
      <w:pPr>
        <w:pStyle w:val="ListParagraph"/>
        <w:numPr>
          <w:ilvl w:val="1"/>
          <w:numId w:val="1"/>
        </w:numPr>
      </w:pPr>
      <w:r>
        <w:t>MDE 7194: Family Planning, Abortion, and Gynecological Care (Planned Parenthood)</w:t>
      </w:r>
    </w:p>
    <w:p w14:paraId="5617C34D" w14:textId="77777777" w:rsidR="003455F8" w:rsidRDefault="003455F8" w:rsidP="00A21208">
      <w:pPr>
        <w:pStyle w:val="ListParagraph"/>
        <w:numPr>
          <w:ilvl w:val="1"/>
          <w:numId w:val="1"/>
        </w:numPr>
      </w:pPr>
      <w:r>
        <w:t>MDE 8160: Obstetrics and Gynecology</w:t>
      </w:r>
    </w:p>
    <w:p w14:paraId="68AC49B8" w14:textId="77777777" w:rsidR="003455F8" w:rsidRDefault="003455F8" w:rsidP="00A21208">
      <w:pPr>
        <w:pStyle w:val="ListParagraph"/>
        <w:numPr>
          <w:ilvl w:val="1"/>
          <w:numId w:val="1"/>
        </w:numPr>
      </w:pPr>
      <w:r>
        <w:t>MDE 8169: Minimally Invasive Gynecological Surgery</w:t>
      </w:r>
    </w:p>
    <w:p w14:paraId="34951580" w14:textId="77777777" w:rsidR="003455F8" w:rsidRDefault="003455F8" w:rsidP="00A21208">
      <w:pPr>
        <w:pStyle w:val="ListParagraph"/>
        <w:numPr>
          <w:ilvl w:val="1"/>
          <w:numId w:val="1"/>
        </w:numPr>
      </w:pPr>
      <w:r>
        <w:lastRenderedPageBreak/>
        <w:t xml:space="preserve">MDE </w:t>
      </w:r>
      <w:r w:rsidR="00A21208">
        <w:t>8182: Advanced Prenatal Diagnosis Clinic</w:t>
      </w:r>
    </w:p>
    <w:p w14:paraId="56669A6D" w14:textId="77777777" w:rsidR="00A21208" w:rsidRDefault="00A21208" w:rsidP="00A21208">
      <w:pPr>
        <w:pStyle w:val="ListParagraph"/>
        <w:numPr>
          <w:ilvl w:val="0"/>
          <w:numId w:val="1"/>
        </w:numPr>
      </w:pPr>
      <w:r>
        <w:t>Nonclinical Rotation Suggestions</w:t>
      </w:r>
    </w:p>
    <w:p w14:paraId="393F3A04" w14:textId="77777777" w:rsidR="00A21208" w:rsidRDefault="00A21208" w:rsidP="00A21208">
      <w:pPr>
        <w:pStyle w:val="ListParagraph"/>
        <w:numPr>
          <w:ilvl w:val="1"/>
          <w:numId w:val="1"/>
        </w:numPr>
      </w:pPr>
      <w:r>
        <w:t>MDE 8040: Medical Spanish</w:t>
      </w:r>
    </w:p>
    <w:p w14:paraId="49A16CF1" w14:textId="77777777" w:rsidR="00A21208" w:rsidRDefault="00A21208" w:rsidP="00A21208">
      <w:pPr>
        <w:pStyle w:val="ListParagraph"/>
        <w:numPr>
          <w:ilvl w:val="1"/>
          <w:numId w:val="1"/>
        </w:numPr>
      </w:pPr>
      <w:r>
        <w:t>MDE 8520: Advanced Clinical Anatomy</w:t>
      </w:r>
    </w:p>
    <w:p w14:paraId="50DD29F3" w14:textId="6EBE1149" w:rsidR="00A21208" w:rsidRDefault="00A21208" w:rsidP="00A21208">
      <w:pPr>
        <w:pStyle w:val="ListParagraph"/>
        <w:numPr>
          <w:ilvl w:val="1"/>
          <w:numId w:val="1"/>
        </w:numPr>
      </w:pPr>
      <w:r>
        <w:t xml:space="preserve">MDE 8900: Research – best </w:t>
      </w:r>
      <w:r w:rsidR="00751C8A">
        <w:t>used</w:t>
      </w:r>
      <w:r>
        <w:t xml:space="preserve"> to increase research content on application in conjunction with research mentor</w:t>
      </w:r>
    </w:p>
    <w:p w14:paraId="4F9F254B" w14:textId="77777777" w:rsidR="00A21208" w:rsidRDefault="00A21208" w:rsidP="00A21208">
      <w:pPr>
        <w:pStyle w:val="ListParagraph"/>
        <w:numPr>
          <w:ilvl w:val="0"/>
          <w:numId w:val="1"/>
        </w:numPr>
      </w:pPr>
      <w:r>
        <w:t>Clinical Rotation suggestions: OB/GYN adjacent content that can help strengthen</w:t>
      </w:r>
    </w:p>
    <w:p w14:paraId="27669C2B" w14:textId="145D5229" w:rsidR="00A21208" w:rsidRDefault="008275E8" w:rsidP="00A21208">
      <w:pPr>
        <w:pStyle w:val="ListParagraph"/>
        <w:numPr>
          <w:ilvl w:val="1"/>
          <w:numId w:val="1"/>
        </w:numPr>
      </w:pPr>
      <w:r>
        <w:t>Anesthesia</w:t>
      </w:r>
    </w:p>
    <w:p w14:paraId="4F45B780" w14:textId="598AC1E2" w:rsidR="008275E8" w:rsidRDefault="008275E8" w:rsidP="00A21208">
      <w:pPr>
        <w:pStyle w:val="ListParagraph"/>
        <w:numPr>
          <w:ilvl w:val="1"/>
          <w:numId w:val="1"/>
        </w:numPr>
      </w:pPr>
      <w:r>
        <w:t>NICU</w:t>
      </w:r>
    </w:p>
    <w:p w14:paraId="2A87F348" w14:textId="08F52F9C" w:rsidR="008275E8" w:rsidRDefault="008275E8" w:rsidP="00A21208">
      <w:pPr>
        <w:pStyle w:val="ListParagraph"/>
        <w:numPr>
          <w:ilvl w:val="1"/>
          <w:numId w:val="1"/>
        </w:numPr>
      </w:pPr>
      <w:r>
        <w:t>Pathology</w:t>
      </w:r>
    </w:p>
    <w:p w14:paraId="77735979" w14:textId="48BBACA3" w:rsidR="00204EAE" w:rsidRPr="003455F8" w:rsidRDefault="008275E8" w:rsidP="00BA3400">
      <w:pPr>
        <w:pStyle w:val="ListParagraph"/>
        <w:numPr>
          <w:ilvl w:val="1"/>
          <w:numId w:val="1"/>
        </w:numPr>
      </w:pPr>
      <w:r>
        <w:t>Radiology</w:t>
      </w:r>
    </w:p>
    <w:p w14:paraId="2681E302" w14:textId="12F781F1" w:rsidR="003455F8" w:rsidRDefault="003455F8" w:rsidP="00BA3400">
      <w:pPr>
        <w:spacing w:after="0"/>
        <w:rPr>
          <w:b/>
        </w:rPr>
      </w:pPr>
      <w:r>
        <w:rPr>
          <w:b/>
        </w:rPr>
        <w:t xml:space="preserve">Academic Year </w:t>
      </w:r>
      <w:r w:rsidR="00DD0F53">
        <w:rPr>
          <w:b/>
        </w:rPr>
        <w:t>Timeline</w:t>
      </w:r>
      <w:r>
        <w:rPr>
          <w:b/>
        </w:rPr>
        <w:t>:</w:t>
      </w:r>
    </w:p>
    <w:p w14:paraId="6FC5B7A3" w14:textId="308E6093" w:rsidR="003C4B27" w:rsidRPr="003C4B27" w:rsidRDefault="003C4B27" w:rsidP="003C4B27">
      <w:pPr>
        <w:pStyle w:val="ListParagraph"/>
        <w:numPr>
          <w:ilvl w:val="0"/>
          <w:numId w:val="1"/>
        </w:numPr>
        <w:rPr>
          <w:b/>
        </w:rPr>
      </w:pPr>
      <w:r>
        <w:rPr>
          <w:bCs/>
        </w:rPr>
        <w:t>JUNE</w:t>
      </w:r>
      <w:r w:rsidR="008636F5">
        <w:rPr>
          <w:bCs/>
        </w:rPr>
        <w:t xml:space="preserve">: Away rotation, AI, or off for </w:t>
      </w:r>
      <w:r w:rsidR="008636F5" w:rsidRPr="00902616">
        <w:rPr>
          <w:b/>
          <w:i/>
          <w:iCs/>
        </w:rPr>
        <w:t>Step 2</w:t>
      </w:r>
      <w:r w:rsidR="00902616">
        <w:rPr>
          <w:b/>
          <w:i/>
          <w:iCs/>
        </w:rPr>
        <w:t xml:space="preserve"> [personal statement and letter of recommendation </w:t>
      </w:r>
      <w:r w:rsidR="00E05DD0">
        <w:rPr>
          <w:b/>
          <w:i/>
          <w:iCs/>
        </w:rPr>
        <w:t>finalization]</w:t>
      </w:r>
      <w:r w:rsidR="00902616">
        <w:rPr>
          <w:b/>
          <w:i/>
          <w:iCs/>
        </w:rPr>
        <w:t xml:space="preserve"> </w:t>
      </w:r>
    </w:p>
    <w:p w14:paraId="3EDC85CE" w14:textId="7481B7B5" w:rsidR="003C4B27" w:rsidRPr="003C4B27" w:rsidRDefault="003C4B27" w:rsidP="003C4B27">
      <w:pPr>
        <w:pStyle w:val="ListParagraph"/>
        <w:numPr>
          <w:ilvl w:val="0"/>
          <w:numId w:val="1"/>
        </w:numPr>
        <w:rPr>
          <w:b/>
        </w:rPr>
      </w:pPr>
      <w:r>
        <w:rPr>
          <w:bCs/>
        </w:rPr>
        <w:t>JULY</w:t>
      </w:r>
      <w:r w:rsidR="008636F5">
        <w:rPr>
          <w:bCs/>
        </w:rPr>
        <w:t xml:space="preserve">: </w:t>
      </w:r>
      <w:r w:rsidR="008636F5">
        <w:rPr>
          <w:bCs/>
        </w:rPr>
        <w:t xml:space="preserve">Away rotation, AI, or off for </w:t>
      </w:r>
      <w:r w:rsidR="008636F5" w:rsidRPr="00902616">
        <w:rPr>
          <w:b/>
          <w:i/>
          <w:iCs/>
        </w:rPr>
        <w:t>Step 2</w:t>
      </w:r>
      <w:r w:rsidR="00902616">
        <w:rPr>
          <w:b/>
          <w:i/>
          <w:iCs/>
        </w:rPr>
        <w:t xml:space="preserve"> [ResidencyCAS opens</w:t>
      </w:r>
      <w:r w:rsidR="00E05DD0">
        <w:rPr>
          <w:b/>
          <w:i/>
          <w:iCs/>
        </w:rPr>
        <w:t>:</w:t>
      </w:r>
      <w:r w:rsidR="00902616">
        <w:rPr>
          <w:b/>
          <w:i/>
          <w:iCs/>
        </w:rPr>
        <w:t xml:space="preserve"> start inputting application,</w:t>
      </w:r>
      <w:r w:rsidR="00E05DD0">
        <w:rPr>
          <w:b/>
          <w:i/>
          <w:iCs/>
        </w:rPr>
        <w:t xml:space="preserve"> send </w:t>
      </w:r>
      <w:proofErr w:type="spellStart"/>
      <w:r w:rsidR="00E05DD0">
        <w:rPr>
          <w:b/>
          <w:i/>
          <w:iCs/>
        </w:rPr>
        <w:t>LOR</w:t>
      </w:r>
      <w:proofErr w:type="spellEnd"/>
      <w:r w:rsidR="00E05DD0">
        <w:rPr>
          <w:b/>
          <w:i/>
          <w:iCs/>
        </w:rPr>
        <w:t xml:space="preserve"> requests]</w:t>
      </w:r>
      <w:r w:rsidR="00902616">
        <w:rPr>
          <w:b/>
          <w:i/>
          <w:iCs/>
        </w:rPr>
        <w:t xml:space="preserve"> </w:t>
      </w:r>
    </w:p>
    <w:p w14:paraId="74578722" w14:textId="22BD540F" w:rsidR="003C4B27" w:rsidRPr="003C4B27" w:rsidRDefault="003C4B27" w:rsidP="003C4B27">
      <w:pPr>
        <w:pStyle w:val="ListParagraph"/>
        <w:numPr>
          <w:ilvl w:val="0"/>
          <w:numId w:val="1"/>
        </w:numPr>
        <w:rPr>
          <w:b/>
        </w:rPr>
      </w:pPr>
      <w:r>
        <w:rPr>
          <w:bCs/>
        </w:rPr>
        <w:t>AUGUST</w:t>
      </w:r>
      <w:r w:rsidR="008636F5">
        <w:rPr>
          <w:bCs/>
        </w:rPr>
        <w:t xml:space="preserve">: </w:t>
      </w:r>
      <w:r w:rsidR="006E4AA6">
        <w:rPr>
          <w:bCs/>
        </w:rPr>
        <w:t>Away rotation, AI,</w:t>
      </w:r>
      <w:r w:rsidR="006E4AA6">
        <w:rPr>
          <w:bCs/>
        </w:rPr>
        <w:t xml:space="preserve"> OBGYN,</w:t>
      </w:r>
      <w:r w:rsidR="008636F5">
        <w:rPr>
          <w:bCs/>
        </w:rPr>
        <w:t xml:space="preserve"> or other clinical rotation</w:t>
      </w:r>
    </w:p>
    <w:p w14:paraId="1A1D251F" w14:textId="62B1B570" w:rsidR="003C4B27" w:rsidRPr="003C4B27" w:rsidRDefault="003C4B27" w:rsidP="003C4B27">
      <w:pPr>
        <w:pStyle w:val="ListParagraph"/>
        <w:numPr>
          <w:ilvl w:val="0"/>
          <w:numId w:val="1"/>
        </w:numPr>
        <w:rPr>
          <w:b/>
        </w:rPr>
      </w:pPr>
      <w:r>
        <w:rPr>
          <w:bCs/>
        </w:rPr>
        <w:t>SEPTEMBER</w:t>
      </w:r>
      <w:r w:rsidR="008636F5">
        <w:rPr>
          <w:bCs/>
        </w:rPr>
        <w:t xml:space="preserve">: </w:t>
      </w:r>
      <w:r w:rsidR="00E8457C">
        <w:rPr>
          <w:b/>
          <w:i/>
          <w:iCs/>
        </w:rPr>
        <w:t>Submit Application</w:t>
      </w:r>
      <w:r w:rsidR="007E758A">
        <w:rPr>
          <w:b/>
          <w:i/>
          <w:iCs/>
        </w:rPr>
        <w:t xml:space="preserve">; </w:t>
      </w:r>
      <w:r w:rsidR="008636F5">
        <w:rPr>
          <w:bCs/>
        </w:rPr>
        <w:t>OBGYN or other clinical rotation</w:t>
      </w:r>
      <w:r w:rsidR="006E4AA6">
        <w:rPr>
          <w:bCs/>
        </w:rPr>
        <w:t>; [possible to do away or AI here]</w:t>
      </w:r>
    </w:p>
    <w:p w14:paraId="6BFAA467" w14:textId="1068BFB5" w:rsidR="003C4B27" w:rsidRPr="003C4B27" w:rsidRDefault="003C4B27" w:rsidP="003C4B27">
      <w:pPr>
        <w:pStyle w:val="ListParagraph"/>
        <w:numPr>
          <w:ilvl w:val="0"/>
          <w:numId w:val="1"/>
        </w:numPr>
        <w:rPr>
          <w:b/>
        </w:rPr>
      </w:pPr>
      <w:r>
        <w:rPr>
          <w:bCs/>
        </w:rPr>
        <w:t>OCTOBER</w:t>
      </w:r>
      <w:r w:rsidR="00DD0F53">
        <w:rPr>
          <w:bCs/>
        </w:rPr>
        <w:t>: Non-clinical rotation, interview scheduling and preparation</w:t>
      </w:r>
    </w:p>
    <w:p w14:paraId="3A3C6151" w14:textId="7D71BF98" w:rsidR="003C4B27" w:rsidRPr="003C4B27" w:rsidRDefault="003C4B27" w:rsidP="003C4B27">
      <w:pPr>
        <w:pStyle w:val="ListParagraph"/>
        <w:numPr>
          <w:ilvl w:val="0"/>
          <w:numId w:val="1"/>
        </w:numPr>
        <w:rPr>
          <w:b/>
        </w:rPr>
      </w:pPr>
      <w:r>
        <w:rPr>
          <w:bCs/>
        </w:rPr>
        <w:t>NOVEMBER</w:t>
      </w:r>
      <w:r w:rsidR="00DD0F53">
        <w:rPr>
          <w:bCs/>
        </w:rPr>
        <w:t xml:space="preserve">: </w:t>
      </w:r>
      <w:r w:rsidR="008636F5" w:rsidRPr="007E758A">
        <w:rPr>
          <w:b/>
          <w:i/>
          <w:iCs/>
        </w:rPr>
        <w:t>Interviews</w:t>
      </w:r>
      <w:r w:rsidR="008636F5">
        <w:rPr>
          <w:bCs/>
        </w:rPr>
        <w:t xml:space="preserve"> (off month or non-clinical)</w:t>
      </w:r>
    </w:p>
    <w:p w14:paraId="0FB05467" w14:textId="1C409F3A" w:rsidR="003C4B27" w:rsidRPr="003C4B27" w:rsidRDefault="003C4B27" w:rsidP="003C4B27">
      <w:pPr>
        <w:pStyle w:val="ListParagraph"/>
        <w:numPr>
          <w:ilvl w:val="0"/>
          <w:numId w:val="1"/>
        </w:numPr>
        <w:rPr>
          <w:b/>
        </w:rPr>
      </w:pPr>
      <w:r>
        <w:rPr>
          <w:bCs/>
        </w:rPr>
        <w:t>DECEMBER</w:t>
      </w:r>
      <w:r w:rsidR="008636F5">
        <w:rPr>
          <w:bCs/>
        </w:rPr>
        <w:t xml:space="preserve">: </w:t>
      </w:r>
      <w:r w:rsidR="008636F5" w:rsidRPr="007E758A">
        <w:rPr>
          <w:b/>
          <w:i/>
          <w:iCs/>
        </w:rPr>
        <w:t>Interviews</w:t>
      </w:r>
      <w:r w:rsidR="008636F5">
        <w:rPr>
          <w:bCs/>
        </w:rPr>
        <w:t xml:space="preserve"> (off month or non-clinical)</w:t>
      </w:r>
    </w:p>
    <w:p w14:paraId="6A0D8A85" w14:textId="4EED8450" w:rsidR="003C4B27" w:rsidRPr="003C4B27" w:rsidRDefault="003C4B27" w:rsidP="003C4B27">
      <w:pPr>
        <w:pStyle w:val="ListParagraph"/>
        <w:numPr>
          <w:ilvl w:val="0"/>
          <w:numId w:val="1"/>
        </w:numPr>
        <w:rPr>
          <w:b/>
        </w:rPr>
      </w:pPr>
      <w:r>
        <w:rPr>
          <w:bCs/>
        </w:rPr>
        <w:t>JANUARY</w:t>
      </w:r>
      <w:r w:rsidR="006E4AA6">
        <w:rPr>
          <w:bCs/>
        </w:rPr>
        <w:t>:</w:t>
      </w:r>
      <w:r w:rsidR="00E8457C">
        <w:rPr>
          <w:bCs/>
        </w:rPr>
        <w:t xml:space="preserve"> Clinical or non-clinical month</w:t>
      </w:r>
    </w:p>
    <w:p w14:paraId="5D628CBA" w14:textId="4E047121" w:rsidR="003C4B27" w:rsidRPr="003C4B27" w:rsidRDefault="003C4B27" w:rsidP="003C4B27">
      <w:pPr>
        <w:pStyle w:val="ListParagraph"/>
        <w:numPr>
          <w:ilvl w:val="0"/>
          <w:numId w:val="1"/>
        </w:numPr>
        <w:rPr>
          <w:b/>
        </w:rPr>
      </w:pPr>
      <w:r>
        <w:rPr>
          <w:bCs/>
        </w:rPr>
        <w:t>FEBRUARY</w:t>
      </w:r>
      <w:r w:rsidR="006E4AA6">
        <w:rPr>
          <w:bCs/>
        </w:rPr>
        <w:t>:</w:t>
      </w:r>
      <w:r w:rsidRPr="003C4B27">
        <w:rPr>
          <w:bCs/>
        </w:rPr>
        <w:t xml:space="preserve"> </w:t>
      </w:r>
      <w:r w:rsidR="007E758A">
        <w:rPr>
          <w:b/>
          <w:i/>
          <w:iCs/>
        </w:rPr>
        <w:t xml:space="preserve">Finalize/submit rank </w:t>
      </w:r>
      <w:r w:rsidR="007E758A" w:rsidRPr="007E758A">
        <w:rPr>
          <w:b/>
          <w:i/>
          <w:iCs/>
        </w:rPr>
        <w:t>list</w:t>
      </w:r>
      <w:r w:rsidR="007E758A">
        <w:rPr>
          <w:bCs/>
        </w:rPr>
        <w:t xml:space="preserve">; </w:t>
      </w:r>
      <w:r w:rsidR="00E8457C" w:rsidRPr="007E758A">
        <w:rPr>
          <w:bCs/>
        </w:rPr>
        <w:t>Clinical</w:t>
      </w:r>
      <w:r w:rsidR="00E8457C">
        <w:rPr>
          <w:bCs/>
        </w:rPr>
        <w:t xml:space="preserve"> or non-clinical month</w:t>
      </w:r>
    </w:p>
    <w:p w14:paraId="7D6819B8" w14:textId="2FD60353" w:rsidR="003C4B27" w:rsidRPr="003C4B27" w:rsidRDefault="003C4B27" w:rsidP="003C4B27">
      <w:pPr>
        <w:pStyle w:val="ListParagraph"/>
        <w:numPr>
          <w:ilvl w:val="0"/>
          <w:numId w:val="1"/>
        </w:numPr>
        <w:rPr>
          <w:b/>
        </w:rPr>
      </w:pPr>
      <w:r>
        <w:rPr>
          <w:bCs/>
        </w:rPr>
        <w:t xml:space="preserve">MARCH: </w:t>
      </w:r>
      <w:r w:rsidRPr="00E8457C">
        <w:rPr>
          <w:b/>
          <w:i/>
          <w:iCs/>
        </w:rPr>
        <w:t>Match</w:t>
      </w:r>
    </w:p>
    <w:p w14:paraId="18D2FF23" w14:textId="37068023" w:rsidR="003C4B27" w:rsidRPr="003C4B27" w:rsidRDefault="003C4B27" w:rsidP="003C4B27">
      <w:pPr>
        <w:pStyle w:val="ListParagraph"/>
        <w:numPr>
          <w:ilvl w:val="0"/>
          <w:numId w:val="1"/>
        </w:numPr>
        <w:rPr>
          <w:b/>
        </w:rPr>
      </w:pPr>
      <w:r>
        <w:rPr>
          <w:bCs/>
        </w:rPr>
        <w:t>APRIL</w:t>
      </w:r>
      <w:r w:rsidR="00DD0F53">
        <w:rPr>
          <w:bCs/>
        </w:rPr>
        <w:t>: Non-clinical rotation or off month</w:t>
      </w:r>
    </w:p>
    <w:p w14:paraId="1754AC11" w14:textId="78AEA1BA" w:rsidR="003C4B27" w:rsidRPr="003C4B27" w:rsidRDefault="003C4B27" w:rsidP="003C4B27">
      <w:pPr>
        <w:pStyle w:val="ListParagraph"/>
        <w:numPr>
          <w:ilvl w:val="0"/>
          <w:numId w:val="1"/>
        </w:numPr>
        <w:rPr>
          <w:b/>
        </w:rPr>
      </w:pPr>
      <w:r>
        <w:rPr>
          <w:bCs/>
        </w:rPr>
        <w:t xml:space="preserve">MAY: </w:t>
      </w:r>
      <w:r w:rsidRPr="00E8457C">
        <w:rPr>
          <w:b/>
          <w:i/>
          <w:iCs/>
        </w:rPr>
        <w:t>Graduation</w:t>
      </w:r>
      <w:r>
        <w:rPr>
          <w:bCs/>
        </w:rPr>
        <w:t>!</w:t>
      </w:r>
    </w:p>
    <w:p w14:paraId="5FEE7ED8" w14:textId="3CAC6147" w:rsidR="00445A43" w:rsidRDefault="000D360A" w:rsidP="002047B8">
      <w:pPr>
        <w:spacing w:after="0"/>
        <w:rPr>
          <w:b/>
        </w:rPr>
      </w:pPr>
      <w:r>
        <w:rPr>
          <w:b/>
        </w:rPr>
        <w:t xml:space="preserve">OBGYN Specific </w:t>
      </w:r>
      <w:r w:rsidR="00445A43">
        <w:rPr>
          <w:b/>
        </w:rPr>
        <w:t>Application Resources:</w:t>
      </w:r>
    </w:p>
    <w:p w14:paraId="00B2BBC3" w14:textId="4D40480C" w:rsidR="00FF18E1" w:rsidRPr="00617EF3" w:rsidRDefault="00FF18E1" w:rsidP="00FF18E1">
      <w:pPr>
        <w:pStyle w:val="ListParagraph"/>
        <w:numPr>
          <w:ilvl w:val="0"/>
          <w:numId w:val="1"/>
        </w:numPr>
        <w:rPr>
          <w:b/>
        </w:rPr>
      </w:pPr>
      <w:r>
        <w:rPr>
          <w:bCs/>
        </w:rPr>
        <w:t>Familiarize yourself with the RRR grant (Right</w:t>
      </w:r>
      <w:r w:rsidR="00742CE0">
        <w:rPr>
          <w:bCs/>
        </w:rPr>
        <w:t xml:space="preserve"> Resident, Right Program, Ready Day One) Applicant Resources</w:t>
      </w:r>
      <w:r w:rsidR="005C270D">
        <w:rPr>
          <w:bCs/>
        </w:rPr>
        <w:t xml:space="preserve">: </w:t>
      </w:r>
      <w:hyperlink r:id="rId5" w:history="1">
        <w:r w:rsidR="005C270D" w:rsidRPr="00C0333F">
          <w:rPr>
            <w:rStyle w:val="Hyperlink"/>
            <w:bCs/>
          </w:rPr>
          <w:t>https://apgo.org/page/rrrapplicant</w:t>
        </w:r>
      </w:hyperlink>
      <w:r w:rsidR="005C270D">
        <w:rPr>
          <w:bCs/>
        </w:rPr>
        <w:t xml:space="preserve"> </w:t>
      </w:r>
    </w:p>
    <w:p w14:paraId="2481DA3C" w14:textId="457CFD94" w:rsidR="00617EF3" w:rsidRPr="00617EF3" w:rsidRDefault="00617EF3" w:rsidP="00617EF3">
      <w:pPr>
        <w:pStyle w:val="ListParagraph"/>
        <w:numPr>
          <w:ilvl w:val="1"/>
          <w:numId w:val="1"/>
        </w:numPr>
        <w:rPr>
          <w:b/>
        </w:rPr>
      </w:pPr>
      <w:r>
        <w:rPr>
          <w:bCs/>
        </w:rPr>
        <w:t>Standards and dates for application season</w:t>
      </w:r>
    </w:p>
    <w:p w14:paraId="406937C9" w14:textId="252D8687" w:rsidR="00617EF3" w:rsidRPr="009A0478" w:rsidRDefault="009A0478" w:rsidP="00617EF3">
      <w:pPr>
        <w:pStyle w:val="ListParagraph"/>
        <w:numPr>
          <w:ilvl w:val="1"/>
          <w:numId w:val="1"/>
        </w:numPr>
        <w:rPr>
          <w:b/>
        </w:rPr>
      </w:pPr>
      <w:r>
        <w:rPr>
          <w:bCs/>
        </w:rPr>
        <w:t>FAQs on signaling</w:t>
      </w:r>
    </w:p>
    <w:p w14:paraId="2552EFB9" w14:textId="1F64AC2C" w:rsidR="009A0478" w:rsidRPr="009A0478" w:rsidRDefault="009A0478" w:rsidP="00617EF3">
      <w:pPr>
        <w:pStyle w:val="ListParagraph"/>
        <w:numPr>
          <w:ilvl w:val="1"/>
          <w:numId w:val="1"/>
        </w:numPr>
        <w:rPr>
          <w:b/>
        </w:rPr>
      </w:pPr>
      <w:r>
        <w:rPr>
          <w:bCs/>
        </w:rPr>
        <w:t>Alignment Check Index (quick survey to help identify potential programs based on fit)</w:t>
      </w:r>
    </w:p>
    <w:p w14:paraId="1A29633F" w14:textId="60737FD7" w:rsidR="005C270D" w:rsidRPr="009039F9" w:rsidRDefault="00A16D1F" w:rsidP="009039F9">
      <w:pPr>
        <w:pStyle w:val="ListParagraph"/>
        <w:numPr>
          <w:ilvl w:val="1"/>
          <w:numId w:val="1"/>
        </w:numPr>
        <w:rPr>
          <w:b/>
        </w:rPr>
      </w:pPr>
      <w:r>
        <w:rPr>
          <w:bCs/>
        </w:rPr>
        <w:t>Standardized Letter of Evaluation resource (template, FAQs, etc)</w:t>
      </w:r>
    </w:p>
    <w:p w14:paraId="3183B88A" w14:textId="52A272C5" w:rsidR="00742CE0" w:rsidRPr="00AD6874" w:rsidRDefault="00AD6874" w:rsidP="00FF18E1">
      <w:pPr>
        <w:pStyle w:val="ListParagraph"/>
        <w:numPr>
          <w:ilvl w:val="0"/>
          <w:numId w:val="1"/>
        </w:numPr>
        <w:rPr>
          <w:b/>
        </w:rPr>
      </w:pPr>
      <w:r>
        <w:rPr>
          <w:bCs/>
        </w:rPr>
        <w:t>RRR Webinars</w:t>
      </w:r>
    </w:p>
    <w:p w14:paraId="2192897B" w14:textId="45676167" w:rsidR="00AD6874" w:rsidRPr="004C453F" w:rsidRDefault="00AD6874" w:rsidP="00AD6874">
      <w:pPr>
        <w:pStyle w:val="ListParagraph"/>
        <w:numPr>
          <w:ilvl w:val="1"/>
          <w:numId w:val="1"/>
        </w:numPr>
        <w:rPr>
          <w:b/>
        </w:rPr>
      </w:pPr>
      <w:r>
        <w:rPr>
          <w:bCs/>
        </w:rPr>
        <w:t>Recordings of previously giv</w:t>
      </w:r>
      <w:r w:rsidR="004C453F">
        <w:rPr>
          <w:bCs/>
        </w:rPr>
        <w:t>en and upcoming Webinars on information for application process</w:t>
      </w:r>
    </w:p>
    <w:p w14:paraId="54D37C7A" w14:textId="0B86CB74" w:rsidR="004C453F" w:rsidRPr="004C453F" w:rsidRDefault="004C453F" w:rsidP="00AD6874">
      <w:pPr>
        <w:pStyle w:val="ListParagraph"/>
        <w:numPr>
          <w:ilvl w:val="1"/>
          <w:numId w:val="1"/>
        </w:numPr>
        <w:rPr>
          <w:b/>
        </w:rPr>
      </w:pPr>
      <w:hyperlink r:id="rId6" w:history="1">
        <w:r w:rsidRPr="00C0333F">
          <w:rPr>
            <w:rStyle w:val="Hyperlink"/>
            <w:bCs/>
          </w:rPr>
          <w:t>https://apgo.org/page/rrrwebinars</w:t>
        </w:r>
      </w:hyperlink>
      <w:r>
        <w:rPr>
          <w:bCs/>
        </w:rPr>
        <w:t xml:space="preserve"> </w:t>
      </w:r>
    </w:p>
    <w:p w14:paraId="383E0555" w14:textId="456DE4D8" w:rsidR="00742CE0" w:rsidRPr="003C4B27" w:rsidRDefault="004F0058" w:rsidP="003C4B27">
      <w:pPr>
        <w:pStyle w:val="ListParagraph"/>
        <w:numPr>
          <w:ilvl w:val="1"/>
          <w:numId w:val="1"/>
        </w:numPr>
        <w:rPr>
          <w:b/>
        </w:rPr>
      </w:pPr>
      <w:r>
        <w:rPr>
          <w:bCs/>
        </w:rPr>
        <w:t xml:space="preserve">Includes up to date information on </w:t>
      </w:r>
      <w:r w:rsidR="003A0DF0">
        <w:rPr>
          <w:bCs/>
        </w:rPr>
        <w:t>the application cycle – Navigating ResidencyCAS, preparing your application, choosing where to send signals, preparing for interviews</w:t>
      </w:r>
      <w:r w:rsidR="003C4B27">
        <w:rPr>
          <w:bCs/>
        </w:rPr>
        <w:t>, post-match debrief on OBGYN data</w:t>
      </w:r>
    </w:p>
    <w:sectPr w:rsidR="00742CE0" w:rsidRPr="003C4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4C25"/>
    <w:multiLevelType w:val="hybridMultilevel"/>
    <w:tmpl w:val="CBFAB300"/>
    <w:lvl w:ilvl="0" w:tplc="8784403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05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43"/>
    <w:rsid w:val="00014515"/>
    <w:rsid w:val="00070A05"/>
    <w:rsid w:val="00091728"/>
    <w:rsid w:val="000D360A"/>
    <w:rsid w:val="002047B8"/>
    <w:rsid w:val="00204EAE"/>
    <w:rsid w:val="00235AE2"/>
    <w:rsid w:val="00301AA4"/>
    <w:rsid w:val="003455F8"/>
    <w:rsid w:val="003A0DF0"/>
    <w:rsid w:val="003C4B27"/>
    <w:rsid w:val="00421D48"/>
    <w:rsid w:val="00445A43"/>
    <w:rsid w:val="00482AB3"/>
    <w:rsid w:val="004C453F"/>
    <w:rsid w:val="004F0058"/>
    <w:rsid w:val="005C270D"/>
    <w:rsid w:val="00617EF3"/>
    <w:rsid w:val="006E4AA6"/>
    <w:rsid w:val="00742CE0"/>
    <w:rsid w:val="00751C8A"/>
    <w:rsid w:val="007E12E4"/>
    <w:rsid w:val="007E758A"/>
    <w:rsid w:val="008275E8"/>
    <w:rsid w:val="008636F5"/>
    <w:rsid w:val="008938BC"/>
    <w:rsid w:val="00902616"/>
    <w:rsid w:val="009039F9"/>
    <w:rsid w:val="009A0478"/>
    <w:rsid w:val="00A16D1F"/>
    <w:rsid w:val="00A21208"/>
    <w:rsid w:val="00A77CF7"/>
    <w:rsid w:val="00AD6874"/>
    <w:rsid w:val="00B85DAA"/>
    <w:rsid w:val="00BA3400"/>
    <w:rsid w:val="00D0057F"/>
    <w:rsid w:val="00DD0F53"/>
    <w:rsid w:val="00E05DD0"/>
    <w:rsid w:val="00E8457C"/>
    <w:rsid w:val="00FA046D"/>
    <w:rsid w:val="00FF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5BC9"/>
  <w15:chartTrackingRefBased/>
  <w15:docId w15:val="{F55623DE-97C0-4A2D-8EC1-070DAF8A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A43"/>
    <w:pPr>
      <w:ind w:left="720"/>
      <w:contextualSpacing/>
    </w:pPr>
  </w:style>
  <w:style w:type="character" w:styleId="Hyperlink">
    <w:name w:val="Hyperlink"/>
    <w:basedOn w:val="DefaultParagraphFont"/>
    <w:uiPriority w:val="99"/>
    <w:unhideWhenUsed/>
    <w:rsid w:val="005C270D"/>
    <w:rPr>
      <w:color w:val="0563C1" w:themeColor="hyperlink"/>
      <w:u w:val="single"/>
    </w:rPr>
  </w:style>
  <w:style w:type="character" w:styleId="UnresolvedMention">
    <w:name w:val="Unresolved Mention"/>
    <w:basedOn w:val="DefaultParagraphFont"/>
    <w:uiPriority w:val="99"/>
    <w:semiHidden/>
    <w:unhideWhenUsed/>
    <w:rsid w:val="005C2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go.org/page/rrrwebinars" TargetMode="External"/><Relationship Id="rId11" Type="http://schemas.openxmlformats.org/officeDocument/2006/relationships/customXml" Target="../customXml/item3.xml"/><Relationship Id="rId5" Type="http://schemas.openxmlformats.org/officeDocument/2006/relationships/hyperlink" Target="https://apgo.org/page/rrrapplican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F17E9EB19614AB65349922791E6D0" ma:contentTypeVersion="7" ma:contentTypeDescription="Create a new document." ma:contentTypeScope="" ma:versionID="fe29a5ed6e481fb7f6d81e30f3e99c6f">
  <xsd:schema xmlns:xsd="http://www.w3.org/2001/XMLSchema" xmlns:xs="http://www.w3.org/2001/XMLSchema" xmlns:p="http://schemas.microsoft.com/office/2006/metadata/properties" xmlns:ns2="81eb001c-3f4b-46c9-b796-dfaed478c346" targetNamespace="http://schemas.microsoft.com/office/2006/metadata/properties" ma:root="true" ma:fieldsID="cec3cefe07f00570783e6d17e104274f" ns2:_="">
    <xsd:import namespace="81eb001c-3f4b-46c9-b796-dfaed478c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b001c-3f4b-46c9-b796-dfaed478c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00F21-F744-4BE7-8B87-1C68EC6BDE43}"/>
</file>

<file path=customXml/itemProps2.xml><?xml version="1.0" encoding="utf-8"?>
<ds:datastoreItem xmlns:ds="http://schemas.openxmlformats.org/officeDocument/2006/customXml" ds:itemID="{0AFBDD73-98AC-4015-AE57-B00524ED9766}"/>
</file>

<file path=customXml/itemProps3.xml><?xml version="1.0" encoding="utf-8"?>
<ds:datastoreItem xmlns:ds="http://schemas.openxmlformats.org/officeDocument/2006/customXml" ds:itemID="{C99ACEEC-630C-496E-9037-6E30B7BBDA94}"/>
</file>

<file path=docProps/app.xml><?xml version="1.0" encoding="utf-8"?>
<Properties xmlns="http://schemas.openxmlformats.org/officeDocument/2006/extended-properties" xmlns:vt="http://schemas.openxmlformats.org/officeDocument/2006/docPropsVTypes">
  <Template>Normal</Template>
  <TotalTime>93</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HCA Healthcare</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Donna</dc:creator>
  <cp:keywords/>
  <dc:description/>
  <cp:lastModifiedBy>Donna Boucher</cp:lastModifiedBy>
  <cp:revision>37</cp:revision>
  <dcterms:created xsi:type="dcterms:W3CDTF">2025-12-02T18:02:00Z</dcterms:created>
  <dcterms:modified xsi:type="dcterms:W3CDTF">2025-12-02T22:30:00Z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0x0101000EAF17E9EB19614AB65349922791E6D0</vt:lpwstr>
  </property>
</Properties>
</file>