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6E5F8" w14:textId="52A16FB3" w:rsidR="006912AB" w:rsidRDefault="00232B03">
      <w:pPr>
        <w:rPr>
          <w:b/>
          <w:bCs/>
        </w:rPr>
      </w:pPr>
      <w:r>
        <w:rPr>
          <w:b/>
          <w:bCs/>
        </w:rPr>
        <w:t>Scheduling Recommendations for M4 Students Interested in Radiation Oncology</w:t>
      </w:r>
    </w:p>
    <w:p w14:paraId="436843FA" w14:textId="23446B43" w:rsidR="000B69B5" w:rsidRDefault="000B69B5" w:rsidP="000B69B5">
      <w:pPr>
        <w:pStyle w:val="ListParagraph"/>
        <w:numPr>
          <w:ilvl w:val="0"/>
          <w:numId w:val="1"/>
        </w:numPr>
      </w:pPr>
      <w:r>
        <w:t>Radiation Oncology Electives</w:t>
      </w:r>
      <w:r w:rsidR="00963E27">
        <w:t>:</w:t>
      </w:r>
    </w:p>
    <w:p w14:paraId="5A9A5060" w14:textId="2D27F5C5" w:rsidR="000B69B5" w:rsidRDefault="00293396" w:rsidP="000B69B5">
      <w:pPr>
        <w:pStyle w:val="ListParagraph"/>
        <w:numPr>
          <w:ilvl w:val="1"/>
          <w:numId w:val="1"/>
        </w:numPr>
      </w:pPr>
      <w:r>
        <w:t>S</w:t>
      </w:r>
      <w:r w:rsidR="000B69B5">
        <w:t>tudents</w:t>
      </w:r>
      <w:r w:rsidR="00232B03">
        <w:t xml:space="preserve"> interested in radiation oncology should </w:t>
      </w:r>
      <w:r w:rsidR="000B69B5">
        <w:t>aim</w:t>
      </w:r>
      <w:r w:rsidR="00232B03">
        <w:t xml:space="preserve"> to complete </w:t>
      </w:r>
      <w:r w:rsidR="000B69B5">
        <w:t>2-</w:t>
      </w:r>
      <w:r w:rsidR="00232B03">
        <w:t xml:space="preserve">3 away rotations at </w:t>
      </w:r>
      <w:r w:rsidR="000B69B5">
        <w:t>institutions</w:t>
      </w:r>
      <w:r w:rsidR="00232B03">
        <w:t xml:space="preserve"> with radiation oncology residenc</w:t>
      </w:r>
      <w:r w:rsidR="000B69B5">
        <w:t>y programs, preferably early in the year as this will better allow for letters of recommendation to be written in time for ERAS</w:t>
      </w:r>
      <w:r w:rsidR="00357AF3">
        <w:t xml:space="preserve"> and may help with interview invitations at the programs</w:t>
      </w:r>
    </w:p>
    <w:p w14:paraId="19445175" w14:textId="1E8D0B8A" w:rsidR="000B69B5" w:rsidRDefault="000B69B5" w:rsidP="000B69B5">
      <w:pPr>
        <w:pStyle w:val="ListParagraph"/>
        <w:numPr>
          <w:ilvl w:val="1"/>
          <w:numId w:val="1"/>
        </w:numPr>
      </w:pPr>
      <w:r>
        <w:t>In addition to the away rotations, students can also consider the Clinical Radiation Oncology Elective (MDE 8780) at</w:t>
      </w:r>
      <w:r w:rsidR="001164BC">
        <w:t xml:space="preserve"> </w:t>
      </w:r>
      <w:proofErr w:type="gramStart"/>
      <w:r w:rsidR="001164BC">
        <w:t>the</w:t>
      </w:r>
      <w:r>
        <w:t xml:space="preserve"> Lake</w:t>
      </w:r>
      <w:proofErr w:type="gramEnd"/>
      <w:r>
        <w:t xml:space="preserve"> Nona VA for additional exposure to the field</w:t>
      </w:r>
    </w:p>
    <w:p w14:paraId="76A127DB" w14:textId="28D7AE23" w:rsidR="00357AF3" w:rsidRDefault="00A46D5C" w:rsidP="00357AF3">
      <w:pPr>
        <w:pStyle w:val="ListParagraph"/>
        <w:numPr>
          <w:ilvl w:val="0"/>
          <w:numId w:val="1"/>
        </w:numPr>
      </w:pPr>
      <w:r>
        <w:t xml:space="preserve">Other Pertinent </w:t>
      </w:r>
      <w:r w:rsidR="001164BC">
        <w:t xml:space="preserve">Local </w:t>
      </w:r>
      <w:r>
        <w:t>Elective Rotations to Consider:</w:t>
      </w:r>
    </w:p>
    <w:p w14:paraId="7E3D6C6E" w14:textId="68B5FBA8" w:rsidR="00357AF3" w:rsidRDefault="00A46D5C" w:rsidP="00357AF3">
      <w:pPr>
        <w:pStyle w:val="ListParagraph"/>
        <w:numPr>
          <w:ilvl w:val="1"/>
          <w:numId w:val="1"/>
        </w:numPr>
      </w:pPr>
      <w:r>
        <w:t xml:space="preserve">MDE 8281- Ambulatory Elective in Hematology/Oncology at </w:t>
      </w:r>
      <w:proofErr w:type="gramStart"/>
      <w:r w:rsidR="001164BC">
        <w:t xml:space="preserve">the </w:t>
      </w:r>
      <w:r>
        <w:t>Lake</w:t>
      </w:r>
      <w:proofErr w:type="gramEnd"/>
      <w:r>
        <w:t xml:space="preserve"> Nona VA </w:t>
      </w:r>
    </w:p>
    <w:p w14:paraId="597A9B23" w14:textId="1B967745" w:rsidR="00A46D5C" w:rsidRDefault="00A46D5C" w:rsidP="00357AF3">
      <w:pPr>
        <w:pStyle w:val="ListParagraph"/>
        <w:numPr>
          <w:ilvl w:val="1"/>
          <w:numId w:val="1"/>
        </w:numPr>
      </w:pPr>
      <w:r>
        <w:t xml:space="preserve">MDE 8440- Pediatric Hematology/Oncology at Nemours Children’s Hospital </w:t>
      </w:r>
    </w:p>
    <w:p w14:paraId="66B6DAD2" w14:textId="7A618B73" w:rsidR="00A46D5C" w:rsidRDefault="00A46D5C" w:rsidP="00357AF3">
      <w:pPr>
        <w:pStyle w:val="ListParagraph"/>
        <w:numPr>
          <w:ilvl w:val="1"/>
          <w:numId w:val="1"/>
        </w:numPr>
      </w:pPr>
      <w:r>
        <w:t>MDE 8763- Diagnostic Radiology at the Bay Pines VA</w:t>
      </w:r>
    </w:p>
    <w:p w14:paraId="3D7BEB17" w14:textId="06653A1D" w:rsidR="00A46D5C" w:rsidRDefault="00A46D5C" w:rsidP="00357AF3">
      <w:pPr>
        <w:pStyle w:val="ListParagraph"/>
        <w:numPr>
          <w:ilvl w:val="1"/>
          <w:numId w:val="1"/>
        </w:numPr>
      </w:pPr>
      <w:r>
        <w:t xml:space="preserve">MDE 8767- </w:t>
      </w:r>
      <w:proofErr w:type="gramStart"/>
      <w:r>
        <w:t>Neuro-Radiology</w:t>
      </w:r>
      <w:proofErr w:type="gramEnd"/>
      <w:r>
        <w:t xml:space="preserve"> at the Bay Pines VA</w:t>
      </w:r>
    </w:p>
    <w:p w14:paraId="7E67755D" w14:textId="0088843C" w:rsidR="00A46D5C" w:rsidRDefault="00A46D5C" w:rsidP="00357AF3">
      <w:pPr>
        <w:pStyle w:val="ListParagraph"/>
        <w:numPr>
          <w:ilvl w:val="1"/>
          <w:numId w:val="1"/>
        </w:numPr>
      </w:pPr>
      <w:r>
        <w:t>MDE 8530- Pathology and Laboratory Medicine at</w:t>
      </w:r>
      <w:r w:rsidR="00A95239">
        <w:t xml:space="preserve"> the</w:t>
      </w:r>
      <w:r>
        <w:t xml:space="preserve"> Lake Nona VA or Nemours Children’s Hospital</w:t>
      </w:r>
    </w:p>
    <w:p w14:paraId="3AA98315" w14:textId="7190F2D1" w:rsidR="00A46D5C" w:rsidRDefault="00A46D5C" w:rsidP="00357AF3">
      <w:pPr>
        <w:pStyle w:val="ListParagraph"/>
        <w:numPr>
          <w:ilvl w:val="1"/>
          <w:numId w:val="1"/>
        </w:numPr>
      </w:pPr>
      <w:r>
        <w:t>MDE 8520- Advanced Clinical Anatomy</w:t>
      </w:r>
    </w:p>
    <w:p w14:paraId="6EE2F633" w14:textId="6746601B" w:rsidR="003A416E" w:rsidRDefault="003A416E" w:rsidP="00357AF3">
      <w:pPr>
        <w:pStyle w:val="ListParagraph"/>
        <w:numPr>
          <w:ilvl w:val="1"/>
          <w:numId w:val="1"/>
        </w:numPr>
      </w:pPr>
      <w:r>
        <w:t>MDE 8093- Clinical Teaching Anatomy</w:t>
      </w:r>
    </w:p>
    <w:p w14:paraId="5E35C53B" w14:textId="77777777" w:rsidR="003A416E" w:rsidRDefault="00A46D5C" w:rsidP="00A46D5C">
      <w:pPr>
        <w:pStyle w:val="ListParagraph"/>
        <w:numPr>
          <w:ilvl w:val="0"/>
          <w:numId w:val="1"/>
        </w:numPr>
      </w:pPr>
      <w:r>
        <w:t xml:space="preserve">Consider </w:t>
      </w:r>
      <w:r w:rsidR="003A416E">
        <w:t xml:space="preserve">completing your 4-week </w:t>
      </w:r>
      <w:r>
        <w:t>acting internship in internal medicine</w:t>
      </w:r>
    </w:p>
    <w:p w14:paraId="3533F445" w14:textId="53243A8E" w:rsidR="001164BC" w:rsidRDefault="003A416E" w:rsidP="001164BC">
      <w:pPr>
        <w:pStyle w:val="ListParagraph"/>
        <w:numPr>
          <w:ilvl w:val="1"/>
          <w:numId w:val="1"/>
        </w:numPr>
      </w:pPr>
      <w:r>
        <w:t>M</w:t>
      </w:r>
      <w:r w:rsidR="00A46D5C">
        <w:t xml:space="preserve">ost </w:t>
      </w:r>
      <w:r>
        <w:t xml:space="preserve">radiation oncology </w:t>
      </w:r>
      <w:r w:rsidR="001164BC">
        <w:t xml:space="preserve">residents </w:t>
      </w:r>
      <w:r w:rsidR="00A46D5C">
        <w:t xml:space="preserve">complete a transitional year with </w:t>
      </w:r>
      <w:r>
        <w:t xml:space="preserve">an </w:t>
      </w:r>
      <w:r w:rsidR="00A46D5C">
        <w:t>emphasis on internal medicine</w:t>
      </w:r>
      <w:r>
        <w:t xml:space="preserve"> or a preliminary year in internal medicine</w:t>
      </w:r>
    </w:p>
    <w:p w14:paraId="073ABFEF" w14:textId="3CE82DA1" w:rsidR="001164BC" w:rsidRDefault="001164BC" w:rsidP="001164BC">
      <w:pPr>
        <w:pStyle w:val="ListParagraph"/>
        <w:numPr>
          <w:ilvl w:val="0"/>
          <w:numId w:val="1"/>
        </w:numPr>
      </w:pPr>
      <w:r>
        <w:t>Sample Schedule:</w:t>
      </w:r>
    </w:p>
    <w:p w14:paraId="425C785F" w14:textId="02210389" w:rsidR="001164BC" w:rsidRDefault="001164BC" w:rsidP="001164BC">
      <w:pPr>
        <w:pStyle w:val="ListParagraph"/>
        <w:numPr>
          <w:ilvl w:val="1"/>
          <w:numId w:val="1"/>
        </w:numPr>
      </w:pPr>
      <w:r>
        <w:t xml:space="preserve">July: MDE 8780 at </w:t>
      </w:r>
      <w:proofErr w:type="gramStart"/>
      <w:r>
        <w:t>the Lake</w:t>
      </w:r>
      <w:proofErr w:type="gramEnd"/>
      <w:r>
        <w:t xml:space="preserve"> Nona VA</w:t>
      </w:r>
    </w:p>
    <w:p w14:paraId="3025A0D7" w14:textId="7DE36F5D" w:rsidR="001164BC" w:rsidRDefault="001164BC" w:rsidP="001164BC">
      <w:pPr>
        <w:pStyle w:val="ListParagraph"/>
        <w:numPr>
          <w:ilvl w:val="1"/>
          <w:numId w:val="1"/>
        </w:numPr>
      </w:pPr>
      <w:r>
        <w:t>August: Radiation Oncology Away Rotation #1</w:t>
      </w:r>
    </w:p>
    <w:p w14:paraId="038CFD7D" w14:textId="79DDA2D0" w:rsidR="001164BC" w:rsidRDefault="001164BC" w:rsidP="001164BC">
      <w:pPr>
        <w:pStyle w:val="ListParagraph"/>
        <w:numPr>
          <w:ilvl w:val="1"/>
          <w:numId w:val="1"/>
        </w:numPr>
      </w:pPr>
      <w:r>
        <w:t>September: Radiation Oncology Away Rotation #2</w:t>
      </w:r>
    </w:p>
    <w:p w14:paraId="1B085229" w14:textId="181C1FAB" w:rsidR="001164BC" w:rsidRDefault="001164BC" w:rsidP="001164BC">
      <w:pPr>
        <w:pStyle w:val="ListParagraph"/>
        <w:numPr>
          <w:ilvl w:val="1"/>
          <w:numId w:val="1"/>
        </w:numPr>
      </w:pPr>
      <w:r>
        <w:t>October: Radiation Oncology Away Rotation #3</w:t>
      </w:r>
    </w:p>
    <w:p w14:paraId="33F43C05" w14:textId="0E79D994" w:rsidR="001164BC" w:rsidRDefault="001164BC" w:rsidP="001164BC">
      <w:pPr>
        <w:pStyle w:val="ListParagraph"/>
        <w:numPr>
          <w:ilvl w:val="1"/>
          <w:numId w:val="1"/>
        </w:numPr>
      </w:pPr>
      <w:r>
        <w:t>November: Emergency Medicine</w:t>
      </w:r>
      <w:r w:rsidR="00770714">
        <w:t xml:space="preserve"> or Critical Care</w:t>
      </w:r>
      <w:r>
        <w:t xml:space="preserve"> Rotation</w:t>
      </w:r>
    </w:p>
    <w:p w14:paraId="27805925" w14:textId="6FC1DC5E" w:rsidR="001164BC" w:rsidRDefault="001164BC" w:rsidP="001164BC">
      <w:pPr>
        <w:pStyle w:val="ListParagraph"/>
        <w:numPr>
          <w:ilvl w:val="1"/>
          <w:numId w:val="1"/>
        </w:numPr>
      </w:pPr>
      <w:r>
        <w:t>December: Elective Rotation</w:t>
      </w:r>
    </w:p>
    <w:p w14:paraId="36211574" w14:textId="095DB2A8" w:rsidR="001164BC" w:rsidRDefault="001164BC" w:rsidP="001164BC">
      <w:pPr>
        <w:pStyle w:val="ListParagraph"/>
        <w:numPr>
          <w:ilvl w:val="1"/>
          <w:numId w:val="1"/>
        </w:numPr>
      </w:pPr>
      <w:r>
        <w:t>January: Elective Rotation</w:t>
      </w:r>
    </w:p>
    <w:p w14:paraId="6B207A47" w14:textId="2728E15D" w:rsidR="001164BC" w:rsidRDefault="001164BC" w:rsidP="001164BC">
      <w:pPr>
        <w:pStyle w:val="ListParagraph"/>
        <w:numPr>
          <w:ilvl w:val="1"/>
          <w:numId w:val="1"/>
        </w:numPr>
      </w:pPr>
      <w:r>
        <w:t>February: Acting Internship</w:t>
      </w:r>
    </w:p>
    <w:p w14:paraId="38FA04A9" w14:textId="2193BC80" w:rsidR="001164BC" w:rsidRDefault="001164BC" w:rsidP="001164BC">
      <w:pPr>
        <w:pStyle w:val="ListParagraph"/>
        <w:numPr>
          <w:ilvl w:val="1"/>
          <w:numId w:val="1"/>
        </w:numPr>
      </w:pPr>
      <w:r>
        <w:t>March: Elective Rotation</w:t>
      </w:r>
    </w:p>
    <w:p w14:paraId="681C51C5" w14:textId="42BA120B" w:rsidR="001164BC" w:rsidRDefault="001164BC" w:rsidP="001164BC">
      <w:pPr>
        <w:pStyle w:val="ListParagraph"/>
        <w:numPr>
          <w:ilvl w:val="1"/>
          <w:numId w:val="1"/>
        </w:numPr>
      </w:pPr>
      <w:r>
        <w:t>April: Elective Rotation</w:t>
      </w:r>
    </w:p>
    <w:p w14:paraId="5E89485C" w14:textId="77777777" w:rsidR="00C17230" w:rsidRDefault="001164BC" w:rsidP="001164BC">
      <w:pPr>
        <w:pStyle w:val="ListParagraph"/>
        <w:numPr>
          <w:ilvl w:val="1"/>
          <w:numId w:val="1"/>
        </w:numPr>
      </w:pPr>
      <w:r>
        <w:t>May: Graduation</w:t>
      </w:r>
    </w:p>
    <w:p w14:paraId="48AA1D08" w14:textId="03963343" w:rsidR="001164BC" w:rsidRPr="00DE4C8D" w:rsidRDefault="001164BC" w:rsidP="00DE4C8D"/>
    <w:sectPr w:rsidR="001164BC" w:rsidRPr="00DE4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6E89"/>
    <w:multiLevelType w:val="hybridMultilevel"/>
    <w:tmpl w:val="B3B6F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718DB"/>
    <w:multiLevelType w:val="hybridMultilevel"/>
    <w:tmpl w:val="8AD20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728CC"/>
    <w:multiLevelType w:val="hybridMultilevel"/>
    <w:tmpl w:val="9AA4E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782494">
    <w:abstractNumId w:val="1"/>
  </w:num>
  <w:num w:numId="2" w16cid:durableId="908543634">
    <w:abstractNumId w:val="2"/>
  </w:num>
  <w:num w:numId="3" w16cid:durableId="164103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03"/>
    <w:rsid w:val="000B69B5"/>
    <w:rsid w:val="000F2D3B"/>
    <w:rsid w:val="001164BC"/>
    <w:rsid w:val="00232B03"/>
    <w:rsid w:val="00293396"/>
    <w:rsid w:val="002F64AB"/>
    <w:rsid w:val="00357AF3"/>
    <w:rsid w:val="003702F4"/>
    <w:rsid w:val="003A416E"/>
    <w:rsid w:val="006912AB"/>
    <w:rsid w:val="00770714"/>
    <w:rsid w:val="00866693"/>
    <w:rsid w:val="00883FCC"/>
    <w:rsid w:val="009421CE"/>
    <w:rsid w:val="00963E27"/>
    <w:rsid w:val="00A340C4"/>
    <w:rsid w:val="00A46D5C"/>
    <w:rsid w:val="00A95239"/>
    <w:rsid w:val="00C17230"/>
    <w:rsid w:val="00C37A01"/>
    <w:rsid w:val="00CC0036"/>
    <w:rsid w:val="00DB2522"/>
    <w:rsid w:val="00DE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5F506"/>
  <w15:chartTrackingRefBased/>
  <w15:docId w15:val="{22D31016-73C3-48E7-8EDE-B737974E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2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AF17E9EB19614AB65349922791E6D0" ma:contentTypeVersion="7" ma:contentTypeDescription="Create a new document." ma:contentTypeScope="" ma:versionID="fe29a5ed6e481fb7f6d81e30f3e99c6f">
  <xsd:schema xmlns:xsd="http://www.w3.org/2001/XMLSchema" xmlns:xs="http://www.w3.org/2001/XMLSchema" xmlns:p="http://schemas.microsoft.com/office/2006/metadata/properties" xmlns:ns2="81eb001c-3f4b-46c9-b796-dfaed478c346" targetNamespace="http://schemas.microsoft.com/office/2006/metadata/properties" ma:root="true" ma:fieldsID="cec3cefe07f00570783e6d17e104274f" ns2:_="">
    <xsd:import namespace="81eb001c-3f4b-46c9-b796-dfaed478c3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001c-3f4b-46c9-b796-dfaed478c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27FCA-A5FE-40FB-AEC8-A1AE3C82C252}"/>
</file>

<file path=customXml/itemProps2.xml><?xml version="1.0" encoding="utf-8"?>
<ds:datastoreItem xmlns:ds="http://schemas.openxmlformats.org/officeDocument/2006/customXml" ds:itemID="{DCA9D6D7-5854-4AB5-A88D-E94492D866D2}"/>
</file>

<file path=customXml/itemProps3.xml><?xml version="1.0" encoding="utf-8"?>
<ds:datastoreItem xmlns:ds="http://schemas.openxmlformats.org/officeDocument/2006/customXml" ds:itemID="{BD5F29DF-AB21-48F9-9B2A-FF65588F9B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1412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Keller, Andrew</dc:creator>
  <cp:keywords/>
  <dc:description/>
  <cp:lastModifiedBy>Keller, Andrew</cp:lastModifiedBy>
  <cp:revision>2</cp:revision>
  <dcterms:created xsi:type="dcterms:W3CDTF">2025-11-30T21:00:00Z</dcterms:created>
  <dcterms:modified xsi:type="dcterms:W3CDTF">2025-11-30T21:00:00Z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0x0101000EAF17E9EB19614AB65349922791E6D0</vt:lpwstr>
  </property>
</Properties>
</file>