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45C" w:rsidRPr="00410A08" w:rsidRDefault="002A32D1" w:rsidP="002A32D1">
      <w:pPr>
        <w:pStyle w:val="Heading1"/>
        <w:tabs>
          <w:tab w:val="left" w:pos="7365"/>
        </w:tabs>
        <w:rPr>
          <w:rFonts w:eastAsiaTheme="minorEastAsia" w:cstheme="minorBidi"/>
          <w:b/>
          <w:caps/>
          <w:color w:val="FFFFFF" w:themeColor="background1"/>
          <w:sz w:val="52"/>
          <w:szCs w:val="20"/>
        </w:rPr>
      </w:pPr>
      <w:r>
        <w:rPr>
          <w:rFonts w:eastAsiaTheme="minorEastAsia" w:cstheme="minorBidi"/>
          <w:b/>
          <w:caps/>
          <w:color w:val="FFFFFF" w:themeColor="background1"/>
          <w:sz w:val="52"/>
          <w:szCs w:val="20"/>
        </w:rPr>
        <w:tab/>
      </w:r>
    </w:p>
    <w:p w:rsidR="00A41DFA" w:rsidRPr="00460BD8" w:rsidRDefault="00B120D9" w:rsidP="00A41DFA">
      <w:pPr>
        <w:pStyle w:val="Details"/>
        <w:spacing w:before="0"/>
        <w:jc w:val="center"/>
        <w:rPr>
          <w:b/>
        </w:rPr>
      </w:pPr>
      <w:r w:rsidRPr="00DD054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282575</wp:posOffset>
                </wp:positionV>
                <wp:extent cx="69437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B4440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2.25pt" to="536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A41DFA" w:rsidRPr="00DD0544">
        <w:rPr>
          <w:b/>
        </w:rPr>
        <w:t>M.D</w:t>
      </w:r>
      <w:r w:rsidR="00A41DFA" w:rsidRPr="00460BD8">
        <w:rPr>
          <w:b/>
        </w:rPr>
        <w:t>. Program Curriculum Committee Meeting Minutes</w:t>
      </w:r>
    </w:p>
    <w:p w:rsidR="00A41DFA" w:rsidRPr="00460BD8" w:rsidRDefault="00A41DFA" w:rsidP="00F0145C">
      <w:pPr>
        <w:pStyle w:val="Details"/>
        <w:spacing w:before="0"/>
        <w:rPr>
          <w:b/>
        </w:rPr>
      </w:pPr>
    </w:p>
    <w:p w:rsidR="00DC5CA9" w:rsidRPr="00460BD8" w:rsidRDefault="008962D9" w:rsidP="00F0145C">
      <w:pPr>
        <w:pStyle w:val="Details"/>
        <w:spacing w:before="0"/>
      </w:pPr>
      <w:r w:rsidRPr="00460BD8">
        <w:rPr>
          <w:b/>
        </w:rPr>
        <w:t>Date</w:t>
      </w:r>
      <w:r w:rsidRPr="00460BD8">
        <w:t>:</w:t>
      </w:r>
      <w:r w:rsidR="00DC5CA9" w:rsidRPr="00460BD8">
        <w:t xml:space="preserve"> </w:t>
      </w:r>
      <w:r w:rsidR="009C2283" w:rsidRPr="00460BD8">
        <w:rPr>
          <w:sz w:val="24"/>
          <w:szCs w:val="24"/>
        </w:rPr>
        <w:t>July 19</w:t>
      </w:r>
      <w:r w:rsidR="00656402" w:rsidRPr="00460BD8">
        <w:rPr>
          <w:sz w:val="24"/>
          <w:szCs w:val="24"/>
        </w:rPr>
        <w:t>, 2019</w:t>
      </w:r>
      <w:r w:rsidR="00F0145C" w:rsidRPr="00460BD8">
        <w:rPr>
          <w:sz w:val="24"/>
          <w:szCs w:val="24"/>
        </w:rPr>
        <w:tab/>
      </w:r>
      <w:r w:rsidR="00F0145C" w:rsidRPr="00460BD8">
        <w:tab/>
      </w:r>
      <w:r w:rsidR="00F0145C" w:rsidRPr="00460BD8">
        <w:tab/>
      </w:r>
      <w:bookmarkStart w:id="0" w:name="_GoBack"/>
      <w:bookmarkEnd w:id="0"/>
      <w:r w:rsidR="00F0145C" w:rsidRPr="00460BD8">
        <w:tab/>
      </w:r>
      <w:r w:rsidR="00F0145C" w:rsidRPr="00460BD8">
        <w:tab/>
      </w:r>
      <w:r w:rsidR="00F0145C" w:rsidRPr="00460BD8">
        <w:tab/>
      </w:r>
      <w:r w:rsidR="00B120D9" w:rsidRPr="00460BD8">
        <w:t xml:space="preserve">    </w:t>
      </w:r>
      <w:r w:rsidR="00B120D9" w:rsidRPr="00460BD8">
        <w:tab/>
      </w:r>
      <w:r w:rsidRPr="00460BD8">
        <w:rPr>
          <w:b/>
        </w:rPr>
        <w:t>Time</w:t>
      </w:r>
      <w:r w:rsidRPr="00460BD8">
        <w:t>:</w:t>
      </w:r>
      <w:r w:rsidR="00DC5CA9" w:rsidRPr="00460BD8">
        <w:t xml:space="preserve"> </w:t>
      </w:r>
      <w:r w:rsidR="00340468" w:rsidRPr="00460BD8">
        <w:rPr>
          <w:sz w:val="24"/>
          <w:szCs w:val="24"/>
        </w:rPr>
        <w:t>2:0</w:t>
      </w:r>
      <w:r w:rsidR="009C2283" w:rsidRPr="00460BD8">
        <w:rPr>
          <w:sz w:val="24"/>
          <w:szCs w:val="24"/>
        </w:rPr>
        <w:t>3</w:t>
      </w:r>
      <w:r w:rsidR="00F0145C" w:rsidRPr="00460BD8">
        <w:rPr>
          <w:sz w:val="24"/>
          <w:szCs w:val="24"/>
        </w:rPr>
        <w:t xml:space="preserve"> PM – </w:t>
      </w:r>
      <w:r w:rsidR="00340468" w:rsidRPr="00460BD8">
        <w:rPr>
          <w:sz w:val="24"/>
          <w:szCs w:val="24"/>
        </w:rPr>
        <w:t>3:</w:t>
      </w:r>
      <w:r w:rsidR="009C2283" w:rsidRPr="00460BD8">
        <w:rPr>
          <w:sz w:val="24"/>
          <w:szCs w:val="24"/>
        </w:rPr>
        <w:t>00</w:t>
      </w:r>
      <w:r w:rsidR="00727542" w:rsidRPr="00460BD8">
        <w:rPr>
          <w:sz w:val="24"/>
          <w:szCs w:val="24"/>
        </w:rPr>
        <w:t xml:space="preserve"> </w:t>
      </w:r>
      <w:r w:rsidR="00F0145C" w:rsidRPr="00460BD8">
        <w:rPr>
          <w:sz w:val="24"/>
          <w:szCs w:val="24"/>
        </w:rPr>
        <w:t>PM</w:t>
      </w:r>
    </w:p>
    <w:p w:rsidR="00DC5CA9" w:rsidRPr="00460BD8" w:rsidRDefault="00F0145C" w:rsidP="00317906">
      <w:pPr>
        <w:pStyle w:val="Details"/>
      </w:pPr>
      <w:r w:rsidRPr="00460BD8">
        <w:rPr>
          <w:b/>
        </w:rPr>
        <w:t>Chaired by</w:t>
      </w:r>
      <w:r w:rsidR="008962D9" w:rsidRPr="00460BD8">
        <w:t>:</w:t>
      </w:r>
      <w:r w:rsidR="00DC5CA9" w:rsidRPr="00460BD8">
        <w:t xml:space="preserve"> </w:t>
      </w:r>
      <w:r w:rsidR="00034371" w:rsidRPr="00460BD8">
        <w:rPr>
          <w:sz w:val="24"/>
          <w:szCs w:val="24"/>
        </w:rPr>
        <w:t xml:space="preserve">Dr. </w:t>
      </w:r>
      <w:r w:rsidRPr="00460BD8">
        <w:rPr>
          <w:sz w:val="24"/>
          <w:szCs w:val="24"/>
        </w:rPr>
        <w:t>Richard Peppler</w:t>
      </w:r>
      <w:r w:rsidR="00F85300" w:rsidRPr="00460BD8">
        <w:rPr>
          <w:sz w:val="24"/>
          <w:szCs w:val="24"/>
        </w:rPr>
        <w:t xml:space="preserve"> </w:t>
      </w:r>
    </w:p>
    <w:p w:rsidR="00CA6B4F" w:rsidRPr="00460BD8" w:rsidRDefault="002A32D1" w:rsidP="000102B6">
      <w:pPr>
        <w:pStyle w:val="Heading1"/>
        <w:rPr>
          <w:rFonts w:asciiTheme="minorHAnsi" w:hAnsiTheme="minorHAnsi"/>
          <w:color w:val="auto"/>
        </w:rPr>
      </w:pPr>
      <w:sdt>
        <w:sdtPr>
          <w:rPr>
            <w:rFonts w:asciiTheme="minorHAnsi" w:hAnsiTheme="minorHAnsi"/>
            <w:b/>
            <w:color w:val="auto"/>
          </w:rPr>
          <w:alias w:val="In attendance:"/>
          <w:tag w:val="In attendance:"/>
          <w:id w:val="-34966697"/>
          <w:placeholder>
            <w:docPart w:val="39C54ADF56AA4E9686ED6ADC4ED26449"/>
          </w:placeholder>
          <w:temporary/>
          <w:showingPlcHdr/>
          <w15:appearance w15:val="hidden"/>
        </w:sdtPr>
        <w:sdtEndPr>
          <w:rPr>
            <w:b w:val="0"/>
          </w:rPr>
        </w:sdtEndPr>
        <w:sdtContent>
          <w:r w:rsidR="00CA6B4F" w:rsidRPr="00460BD8">
            <w:rPr>
              <w:rFonts w:asciiTheme="minorHAnsi" w:hAnsiTheme="minorHAnsi"/>
              <w:b/>
              <w:color w:val="auto"/>
            </w:rPr>
            <w:t>In Attendance</w:t>
          </w:r>
        </w:sdtContent>
      </w:sdt>
    </w:p>
    <w:p w:rsidR="00CA6B4F" w:rsidRPr="00460BD8" w:rsidRDefault="00034371" w:rsidP="00F0145C">
      <w:pPr>
        <w:spacing w:after="0" w:line="276" w:lineRule="auto"/>
        <w:jc w:val="both"/>
      </w:pPr>
      <w:r w:rsidRPr="00460BD8">
        <w:t xml:space="preserve">Drs. </w:t>
      </w:r>
      <w:r w:rsidR="009C2283" w:rsidRPr="00460BD8">
        <w:t xml:space="preserve">Berman, </w:t>
      </w:r>
      <w:r w:rsidR="00656402" w:rsidRPr="00460BD8">
        <w:t xml:space="preserve">Castiglioni, </w:t>
      </w:r>
      <w:r w:rsidR="00783D59" w:rsidRPr="00460BD8">
        <w:t xml:space="preserve">Dexter, </w:t>
      </w:r>
      <w:r w:rsidR="00340468" w:rsidRPr="00460BD8">
        <w:t>Dil</w:t>
      </w:r>
      <w:r w:rsidR="00656402" w:rsidRPr="00460BD8">
        <w:t xml:space="preserve">, </w:t>
      </w:r>
      <w:r w:rsidR="00837A34" w:rsidRPr="00460BD8">
        <w:t>Gros</w:t>
      </w:r>
      <w:r w:rsidR="00656402" w:rsidRPr="00460BD8">
        <w:t xml:space="preserve">, </w:t>
      </w:r>
      <w:r w:rsidR="00340468" w:rsidRPr="00460BD8">
        <w:t>LaRochelle</w:t>
      </w:r>
      <w:r w:rsidR="00096478" w:rsidRPr="00460BD8">
        <w:t xml:space="preserve">, Peppler, </w:t>
      </w:r>
      <w:r w:rsidR="00340468" w:rsidRPr="00460BD8">
        <w:t>Selim,</w:t>
      </w:r>
      <w:r w:rsidR="009C2283" w:rsidRPr="00460BD8">
        <w:t xml:space="preserve"> </w:t>
      </w:r>
      <w:r w:rsidR="007E2532" w:rsidRPr="00460BD8">
        <w:t>T</w:t>
      </w:r>
      <w:r w:rsidR="00656402" w:rsidRPr="00460BD8">
        <w:t>opping</w:t>
      </w:r>
      <w:r w:rsidR="009C2283" w:rsidRPr="00460BD8">
        <w:t>, and Verduin</w:t>
      </w:r>
      <w:r w:rsidR="00340468" w:rsidRPr="00460BD8">
        <w:t>.</w:t>
      </w:r>
      <w:r w:rsidRPr="00460BD8">
        <w:t xml:space="preserve">  Ms.</w:t>
      </w:r>
      <w:r w:rsidR="00D837E2" w:rsidRPr="00460BD8">
        <w:t xml:space="preserve"> Berry,</w:t>
      </w:r>
      <w:r w:rsidRPr="00460BD8">
        <w:t xml:space="preserve"> </w:t>
      </w:r>
      <w:r w:rsidR="00D837E2" w:rsidRPr="00460BD8">
        <w:t xml:space="preserve">Ms. </w:t>
      </w:r>
      <w:r w:rsidRPr="00460BD8">
        <w:t>Borges,</w:t>
      </w:r>
      <w:r w:rsidR="009C2283" w:rsidRPr="00460BD8">
        <w:t xml:space="preserve"> Ms. Orr, </w:t>
      </w:r>
      <w:r w:rsidR="00924DDC" w:rsidRPr="00460BD8">
        <w:t>M</w:t>
      </w:r>
      <w:r w:rsidR="00344B0C" w:rsidRPr="00460BD8">
        <w:t>r. Voorhees</w:t>
      </w:r>
      <w:r w:rsidR="009C2283" w:rsidRPr="00460BD8">
        <w:t xml:space="preserve">, and Pumilia (M3).  Drs. Banks, </w:t>
      </w:r>
      <w:proofErr w:type="spellStart"/>
      <w:r w:rsidR="009C2283" w:rsidRPr="00460BD8">
        <w:t>DeCampli</w:t>
      </w:r>
      <w:proofErr w:type="spellEnd"/>
      <w:r w:rsidR="009C2283" w:rsidRPr="00460BD8">
        <w:t>, Fagan, and Hirumi and Mikhail (M3) by phone.</w:t>
      </w:r>
    </w:p>
    <w:sdt>
      <w:sdtPr>
        <w:rPr>
          <w:rFonts w:asciiTheme="minorHAnsi" w:hAnsiTheme="minorHAnsi"/>
          <w:color w:val="auto"/>
        </w:rPr>
        <w:alias w:val="Approval of minutes:"/>
        <w:tag w:val="Approval of minutes:"/>
        <w:id w:val="96078072"/>
        <w:placeholder>
          <w:docPart w:val="FD3E9C2C8F8A48AAA99461B54298DCBF"/>
        </w:placeholder>
        <w:temporary/>
        <w:showingPlcHdr/>
        <w15:appearance w15:val="hidden"/>
      </w:sdtPr>
      <w:sdtEndPr/>
      <w:sdtContent>
        <w:p w:rsidR="00CA6B4F" w:rsidRPr="00460BD8" w:rsidRDefault="00CA6B4F" w:rsidP="000102B6">
          <w:pPr>
            <w:pStyle w:val="Heading1"/>
            <w:rPr>
              <w:rFonts w:asciiTheme="minorHAnsi" w:hAnsiTheme="minorHAnsi"/>
              <w:color w:val="auto"/>
            </w:rPr>
          </w:pPr>
          <w:r w:rsidRPr="00460BD8">
            <w:rPr>
              <w:rFonts w:asciiTheme="minorHAnsi" w:hAnsiTheme="minorHAnsi"/>
              <w:b/>
              <w:color w:val="auto"/>
            </w:rPr>
            <w:t>Approval of Minutes</w:t>
          </w:r>
        </w:p>
      </w:sdtContent>
    </w:sdt>
    <w:p w:rsidR="008D344F" w:rsidRPr="00460BD8" w:rsidRDefault="009C2283" w:rsidP="008D344F">
      <w:pPr>
        <w:pStyle w:val="ListParagraph"/>
        <w:numPr>
          <w:ilvl w:val="0"/>
          <w:numId w:val="24"/>
        </w:numPr>
        <w:rPr>
          <w:rFonts w:asciiTheme="minorHAnsi" w:hAnsiTheme="minorHAnsi"/>
          <w:sz w:val="24"/>
          <w:szCs w:val="24"/>
        </w:rPr>
      </w:pPr>
      <w:r w:rsidRPr="00460BD8">
        <w:rPr>
          <w:rFonts w:asciiTheme="minorHAnsi" w:hAnsiTheme="minorHAnsi"/>
          <w:sz w:val="24"/>
          <w:szCs w:val="24"/>
          <w:highlight w:val="yellow"/>
        </w:rPr>
        <w:t>May 17</w:t>
      </w:r>
      <w:r w:rsidR="00A016BE" w:rsidRPr="00460BD8">
        <w:rPr>
          <w:rFonts w:asciiTheme="minorHAnsi" w:hAnsiTheme="minorHAnsi"/>
          <w:sz w:val="24"/>
          <w:szCs w:val="24"/>
          <w:highlight w:val="yellow"/>
        </w:rPr>
        <w:t>, 2019</w:t>
      </w:r>
      <w:r w:rsidR="00F0145C" w:rsidRPr="00460BD8">
        <w:rPr>
          <w:rFonts w:asciiTheme="minorHAnsi" w:hAnsiTheme="minorHAnsi"/>
          <w:sz w:val="24"/>
          <w:szCs w:val="24"/>
          <w:highlight w:val="yellow"/>
        </w:rPr>
        <w:t xml:space="preserve"> minutes were approved</w:t>
      </w:r>
      <w:r w:rsidR="00B40D53" w:rsidRPr="00460BD8">
        <w:rPr>
          <w:rFonts w:asciiTheme="minorHAnsi" w:hAnsiTheme="minorHAnsi"/>
          <w:sz w:val="24"/>
          <w:szCs w:val="24"/>
          <w:highlight w:val="yellow"/>
        </w:rPr>
        <w:t xml:space="preserve"> as circulated</w:t>
      </w:r>
      <w:r w:rsidR="00F0145C" w:rsidRPr="00460BD8">
        <w:rPr>
          <w:rFonts w:asciiTheme="minorHAnsi" w:hAnsiTheme="minorHAnsi"/>
          <w:sz w:val="24"/>
          <w:szCs w:val="24"/>
          <w:highlight w:val="yellow"/>
        </w:rPr>
        <w:t>.</w:t>
      </w:r>
    </w:p>
    <w:p w:rsidR="002E6A60" w:rsidRPr="00460BD8" w:rsidRDefault="00131867" w:rsidP="008D344F">
      <w:pPr>
        <w:pStyle w:val="Heading1"/>
        <w:rPr>
          <w:rFonts w:asciiTheme="minorHAnsi" w:hAnsiTheme="minorHAnsi"/>
          <w:b/>
          <w:color w:val="auto"/>
        </w:rPr>
      </w:pPr>
      <w:r w:rsidRPr="00460BD8">
        <w:rPr>
          <w:rFonts w:asciiTheme="minorHAnsi" w:hAnsiTheme="minorHAnsi"/>
          <w:b/>
          <w:color w:val="auto"/>
        </w:rPr>
        <w:t>Student Updates</w:t>
      </w:r>
    </w:p>
    <w:p w:rsidR="00DB39ED" w:rsidRPr="00460BD8" w:rsidRDefault="0066141C" w:rsidP="00D97A7C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60BD8">
        <w:rPr>
          <w:rFonts w:asciiTheme="minorHAnsi" w:hAnsiTheme="minorHAnsi"/>
          <w:sz w:val="24"/>
          <w:szCs w:val="24"/>
        </w:rPr>
        <w:t xml:space="preserve">(M3) </w:t>
      </w:r>
      <w:r w:rsidR="00543FDB" w:rsidRPr="00460BD8">
        <w:rPr>
          <w:rFonts w:asciiTheme="minorHAnsi" w:hAnsiTheme="minorHAnsi"/>
          <w:sz w:val="24"/>
          <w:szCs w:val="24"/>
        </w:rPr>
        <w:t>–</w:t>
      </w:r>
      <w:r w:rsidR="00D97A7C" w:rsidRPr="00460BD8">
        <w:rPr>
          <w:rFonts w:asciiTheme="minorHAnsi" w:hAnsiTheme="minorHAnsi"/>
          <w:sz w:val="24"/>
          <w:szCs w:val="24"/>
        </w:rPr>
        <w:t xml:space="preserve"> </w:t>
      </w:r>
      <w:r w:rsidRPr="00460BD8">
        <w:rPr>
          <w:rFonts w:asciiTheme="minorHAnsi" w:hAnsiTheme="minorHAnsi"/>
          <w:sz w:val="24"/>
          <w:szCs w:val="24"/>
        </w:rPr>
        <w:t>Students</w:t>
      </w:r>
      <w:r w:rsidR="00543FDB" w:rsidRPr="00460BD8">
        <w:rPr>
          <w:rFonts w:asciiTheme="minorHAnsi" w:hAnsiTheme="minorHAnsi"/>
          <w:sz w:val="24"/>
          <w:szCs w:val="24"/>
        </w:rPr>
        <w:t xml:space="preserve"> are doing well in their rotations including those students at the new sites (Ocala and North Florida).   They are also happy with their Step Scores.  </w:t>
      </w:r>
    </w:p>
    <w:p w:rsidR="00434BD2" w:rsidRPr="00460BD8" w:rsidRDefault="00816169" w:rsidP="009C2283">
      <w:pPr>
        <w:pStyle w:val="Heading1"/>
        <w:jc w:val="both"/>
        <w:rPr>
          <w:rFonts w:asciiTheme="minorHAnsi" w:hAnsiTheme="minorHAnsi"/>
          <w:b/>
          <w:color w:val="auto"/>
        </w:rPr>
      </w:pPr>
      <w:r w:rsidRPr="00460BD8">
        <w:rPr>
          <w:rFonts w:asciiTheme="minorHAnsi" w:hAnsiTheme="minorHAnsi"/>
          <w:b/>
          <w:color w:val="auto"/>
        </w:rPr>
        <w:t>Subcommittees</w:t>
      </w:r>
    </w:p>
    <w:p w:rsidR="00AA1B2E" w:rsidRPr="00460BD8" w:rsidRDefault="00814F5B" w:rsidP="005F666F">
      <w:pPr>
        <w:jc w:val="both"/>
        <w:rPr>
          <w:color w:val="auto"/>
          <w:szCs w:val="24"/>
        </w:rPr>
      </w:pPr>
      <w:r w:rsidRPr="00460BD8">
        <w:rPr>
          <w:b/>
          <w:color w:val="auto"/>
          <w:szCs w:val="24"/>
          <w:u w:val="single"/>
        </w:rPr>
        <w:t>M</w:t>
      </w:r>
      <w:r w:rsidR="001B612F" w:rsidRPr="00460BD8">
        <w:rPr>
          <w:b/>
          <w:color w:val="auto"/>
          <w:szCs w:val="24"/>
          <w:u w:val="single"/>
        </w:rPr>
        <w:t>3/</w:t>
      </w:r>
      <w:r w:rsidRPr="00460BD8">
        <w:rPr>
          <w:b/>
          <w:color w:val="auto"/>
          <w:szCs w:val="24"/>
          <w:u w:val="single"/>
        </w:rPr>
        <w:t>M4</w:t>
      </w:r>
      <w:r w:rsidRPr="00460BD8">
        <w:rPr>
          <w:color w:val="auto"/>
          <w:szCs w:val="24"/>
        </w:rPr>
        <w:t xml:space="preserve"> </w:t>
      </w:r>
    </w:p>
    <w:p w:rsidR="00B365D4" w:rsidRPr="00460BD8" w:rsidRDefault="009B7C79" w:rsidP="00990C99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60BD8">
        <w:rPr>
          <w:rFonts w:asciiTheme="minorHAnsi" w:hAnsiTheme="minorHAnsi"/>
          <w:sz w:val="24"/>
          <w:szCs w:val="24"/>
          <w:highlight w:val="yellow"/>
        </w:rPr>
        <w:t>M</w:t>
      </w:r>
      <w:r w:rsidR="00403A73" w:rsidRPr="00460BD8">
        <w:rPr>
          <w:rFonts w:asciiTheme="minorHAnsi" w:hAnsiTheme="minorHAnsi"/>
          <w:sz w:val="24"/>
          <w:szCs w:val="24"/>
          <w:highlight w:val="yellow"/>
        </w:rPr>
        <w:t xml:space="preserve">embers approved the </w:t>
      </w:r>
      <w:r w:rsidR="00403A73" w:rsidRPr="00460BD8">
        <w:rPr>
          <w:rFonts w:asciiTheme="minorHAnsi" w:hAnsiTheme="minorHAnsi"/>
          <w:sz w:val="24"/>
          <w:szCs w:val="24"/>
          <w:highlight w:val="yellow"/>
          <w:shd w:val="clear" w:color="auto" w:fill="FFFF00"/>
        </w:rPr>
        <w:t xml:space="preserve">following </w:t>
      </w:r>
      <w:r w:rsidR="0010173E" w:rsidRPr="00460BD8">
        <w:rPr>
          <w:rFonts w:asciiTheme="minorHAnsi" w:hAnsiTheme="minorHAnsi"/>
          <w:sz w:val="24"/>
          <w:szCs w:val="24"/>
          <w:shd w:val="clear" w:color="auto" w:fill="FFFF00"/>
        </w:rPr>
        <w:t>course proposals:</w:t>
      </w:r>
    </w:p>
    <w:p w:rsidR="004C1969" w:rsidRPr="00460BD8" w:rsidRDefault="004C1969" w:rsidP="00990C99">
      <w:pPr>
        <w:pStyle w:val="ListNumber2"/>
        <w:spacing w:after="0"/>
        <w:ind w:left="0" w:firstLine="720"/>
        <w:jc w:val="both"/>
        <w:rPr>
          <w:sz w:val="24"/>
        </w:rPr>
      </w:pPr>
      <w:r w:rsidRPr="00460BD8">
        <w:rPr>
          <w:sz w:val="24"/>
        </w:rPr>
        <w:t xml:space="preserve">1.  </w:t>
      </w:r>
      <w:r w:rsidR="009C2283" w:rsidRPr="00460BD8">
        <w:rPr>
          <w:sz w:val="24"/>
        </w:rPr>
        <w:t>AI-Ambulatory IM – Dr. Cannarozzi</w:t>
      </w:r>
    </w:p>
    <w:p w:rsidR="004C1969" w:rsidRPr="00460BD8" w:rsidRDefault="0010173E" w:rsidP="00CC20F7">
      <w:pPr>
        <w:pStyle w:val="ListNumber2"/>
        <w:spacing w:after="0"/>
        <w:ind w:firstLine="0"/>
        <w:jc w:val="both"/>
        <w:rPr>
          <w:sz w:val="24"/>
        </w:rPr>
      </w:pPr>
      <w:r w:rsidRPr="00460BD8">
        <w:rPr>
          <w:sz w:val="24"/>
        </w:rPr>
        <w:t xml:space="preserve">2.  </w:t>
      </w:r>
      <w:r w:rsidR="009C2283" w:rsidRPr="00460BD8">
        <w:rPr>
          <w:sz w:val="24"/>
        </w:rPr>
        <w:t>AI-Clinical Ophthalmology – Dr. Shaikh</w:t>
      </w:r>
    </w:p>
    <w:p w:rsidR="004C1969" w:rsidRPr="00460BD8" w:rsidRDefault="004C1969" w:rsidP="006C54B6">
      <w:pPr>
        <w:pStyle w:val="ListNumber2"/>
        <w:spacing w:after="0"/>
        <w:ind w:firstLine="0"/>
        <w:jc w:val="both"/>
        <w:rPr>
          <w:sz w:val="24"/>
        </w:rPr>
      </w:pPr>
      <w:r w:rsidRPr="00460BD8">
        <w:rPr>
          <w:sz w:val="24"/>
        </w:rPr>
        <w:t xml:space="preserve">3.  </w:t>
      </w:r>
      <w:r w:rsidR="009C2283" w:rsidRPr="00460BD8">
        <w:rPr>
          <w:sz w:val="24"/>
        </w:rPr>
        <w:t>Clerkship Elective in Ambulatory IM – Dr. Cannarozzi</w:t>
      </w:r>
    </w:p>
    <w:p w:rsidR="00CC20F7" w:rsidRPr="00460BD8" w:rsidRDefault="00CC20F7" w:rsidP="00D056CD">
      <w:pPr>
        <w:pStyle w:val="ListNumber2"/>
        <w:spacing w:after="0"/>
        <w:ind w:firstLine="0"/>
        <w:jc w:val="both"/>
        <w:rPr>
          <w:sz w:val="24"/>
        </w:rPr>
      </w:pPr>
      <w:r w:rsidRPr="00460BD8">
        <w:rPr>
          <w:sz w:val="24"/>
        </w:rPr>
        <w:t>4.</w:t>
      </w:r>
      <w:r w:rsidR="003F22A5">
        <w:rPr>
          <w:sz w:val="24"/>
        </w:rPr>
        <w:t xml:space="preserve"> </w:t>
      </w:r>
      <w:r w:rsidRPr="00460BD8">
        <w:rPr>
          <w:sz w:val="24"/>
        </w:rPr>
        <w:t xml:space="preserve"> </w:t>
      </w:r>
      <w:r w:rsidR="009C2283" w:rsidRPr="00460BD8">
        <w:rPr>
          <w:sz w:val="24"/>
        </w:rPr>
        <w:t>Clinical Clerkship-Florida Cardiopulmonary Center – Ahuja</w:t>
      </w:r>
    </w:p>
    <w:p w:rsidR="00E60613" w:rsidRPr="0067198B" w:rsidRDefault="00E60613" w:rsidP="0067198B">
      <w:pPr>
        <w:pStyle w:val="ListNumber2"/>
        <w:numPr>
          <w:ilvl w:val="0"/>
          <w:numId w:val="13"/>
        </w:numPr>
        <w:spacing w:after="0"/>
        <w:jc w:val="both"/>
        <w:rPr>
          <w:sz w:val="24"/>
        </w:rPr>
      </w:pPr>
      <w:r w:rsidRPr="00460BD8">
        <w:rPr>
          <w:sz w:val="24"/>
        </w:rPr>
        <w:t>T</w:t>
      </w:r>
      <w:r w:rsidR="002C1CA9" w:rsidRPr="00460BD8">
        <w:rPr>
          <w:sz w:val="24"/>
        </w:rPr>
        <w:t>he T</w:t>
      </w:r>
      <w:r w:rsidRPr="00460BD8">
        <w:rPr>
          <w:sz w:val="24"/>
        </w:rPr>
        <w:t xml:space="preserve">elemedicine course proposal was </w:t>
      </w:r>
      <w:r w:rsidR="005C3530" w:rsidRPr="00460BD8">
        <w:rPr>
          <w:sz w:val="24"/>
        </w:rPr>
        <w:t xml:space="preserve">tabled due to the </w:t>
      </w:r>
      <w:r w:rsidR="004A64CA" w:rsidRPr="00460BD8">
        <w:rPr>
          <w:sz w:val="24"/>
        </w:rPr>
        <w:t xml:space="preserve">committee </w:t>
      </w:r>
      <w:r w:rsidR="005C3530" w:rsidRPr="00460BD8">
        <w:rPr>
          <w:sz w:val="24"/>
        </w:rPr>
        <w:t>wanting</w:t>
      </w:r>
      <w:r w:rsidR="00BA6967">
        <w:rPr>
          <w:sz w:val="24"/>
        </w:rPr>
        <w:t xml:space="preserve"> </w:t>
      </w:r>
      <w:r w:rsidR="005C3530" w:rsidRPr="00460BD8">
        <w:rPr>
          <w:sz w:val="24"/>
        </w:rPr>
        <w:t xml:space="preserve">clarification on </w:t>
      </w:r>
      <w:r w:rsidR="006D7F49" w:rsidRPr="00460BD8">
        <w:rPr>
          <w:sz w:val="24"/>
        </w:rPr>
        <w:t xml:space="preserve">what students will be expected to complete during the </w:t>
      </w:r>
      <w:r w:rsidR="005C3530" w:rsidRPr="00460BD8">
        <w:rPr>
          <w:sz w:val="24"/>
        </w:rPr>
        <w:t xml:space="preserve">independent study time.  </w:t>
      </w:r>
      <w:r w:rsidRPr="00460BD8">
        <w:rPr>
          <w:sz w:val="24"/>
        </w:rPr>
        <w:t xml:space="preserve">The course proposal will be presented again at the next meeting in August. </w:t>
      </w:r>
    </w:p>
    <w:p w:rsidR="00C11F22" w:rsidRPr="00460BD8" w:rsidRDefault="00C11F22" w:rsidP="00C11F22">
      <w:pPr>
        <w:spacing w:line="276" w:lineRule="auto"/>
        <w:jc w:val="both"/>
        <w:rPr>
          <w:color w:val="auto"/>
          <w:szCs w:val="24"/>
        </w:rPr>
      </w:pPr>
    </w:p>
    <w:p w:rsidR="009341CB" w:rsidRPr="00460BD8" w:rsidRDefault="009341CB" w:rsidP="009341CB">
      <w:pPr>
        <w:spacing w:line="276" w:lineRule="auto"/>
        <w:jc w:val="both"/>
        <w:rPr>
          <w:b/>
          <w:color w:val="auto"/>
          <w:sz w:val="30"/>
          <w:szCs w:val="30"/>
        </w:rPr>
      </w:pPr>
      <w:r w:rsidRPr="00460BD8">
        <w:rPr>
          <w:b/>
          <w:color w:val="auto"/>
          <w:sz w:val="30"/>
          <w:szCs w:val="30"/>
        </w:rPr>
        <w:t>Policies</w:t>
      </w:r>
    </w:p>
    <w:p w:rsidR="0096640C" w:rsidRPr="00BA6967" w:rsidRDefault="00BA6967" w:rsidP="00BA696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highlight w:val="yellow"/>
        </w:rPr>
        <w:t>T</w:t>
      </w:r>
      <w:r w:rsidR="0069137F" w:rsidRPr="00460BD8">
        <w:rPr>
          <w:rFonts w:asciiTheme="minorHAnsi" w:hAnsiTheme="minorHAnsi"/>
          <w:sz w:val="24"/>
          <w:szCs w:val="24"/>
          <w:highlight w:val="yellow"/>
        </w:rPr>
        <w:t xml:space="preserve">he </w:t>
      </w:r>
      <w:r w:rsidR="0096640C" w:rsidRPr="00460BD8">
        <w:rPr>
          <w:rFonts w:asciiTheme="minorHAnsi" w:hAnsiTheme="minorHAnsi"/>
          <w:sz w:val="24"/>
          <w:szCs w:val="24"/>
          <w:highlight w:val="yellow"/>
        </w:rPr>
        <w:t xml:space="preserve">Good Standing </w:t>
      </w:r>
      <w:r w:rsidR="003E4D4D" w:rsidRPr="00460BD8">
        <w:rPr>
          <w:rFonts w:asciiTheme="minorHAnsi" w:hAnsiTheme="minorHAnsi"/>
          <w:sz w:val="24"/>
          <w:szCs w:val="24"/>
          <w:highlight w:val="yellow"/>
        </w:rPr>
        <w:t>Policy</w:t>
      </w:r>
      <w:r>
        <w:rPr>
          <w:rFonts w:asciiTheme="minorHAnsi" w:hAnsiTheme="minorHAnsi"/>
          <w:sz w:val="24"/>
          <w:szCs w:val="24"/>
          <w:highlight w:val="yellow"/>
        </w:rPr>
        <w:t xml:space="preserve"> was approved by members.  </w:t>
      </w:r>
      <w:r w:rsidR="0096640C" w:rsidRPr="00BA6967">
        <w:rPr>
          <w:rFonts w:asciiTheme="minorHAnsi" w:hAnsiTheme="minorHAnsi"/>
          <w:sz w:val="24"/>
          <w:szCs w:val="24"/>
          <w:highlight w:val="yellow"/>
        </w:rPr>
        <w:t xml:space="preserve">Members </w:t>
      </w:r>
      <w:r w:rsidRPr="00BA6967">
        <w:rPr>
          <w:rFonts w:asciiTheme="minorHAnsi" w:hAnsiTheme="minorHAnsi"/>
          <w:sz w:val="24"/>
          <w:szCs w:val="24"/>
          <w:highlight w:val="yellow"/>
        </w:rPr>
        <w:t xml:space="preserve">also </w:t>
      </w:r>
      <w:r w:rsidR="0096640C" w:rsidRPr="00BA6967">
        <w:rPr>
          <w:rFonts w:asciiTheme="minorHAnsi" w:hAnsiTheme="minorHAnsi"/>
          <w:sz w:val="24"/>
          <w:szCs w:val="24"/>
          <w:highlight w:val="yellow"/>
        </w:rPr>
        <w:t>approved the revisions to the Grading Policy and Appeals Process as well as the</w:t>
      </w:r>
      <w:r w:rsidR="0096640C" w:rsidRPr="00BA6967">
        <w:rPr>
          <w:rFonts w:asciiTheme="minorHAnsi" w:hAnsiTheme="minorHAnsi"/>
          <w:sz w:val="24"/>
          <w:szCs w:val="24"/>
        </w:rPr>
        <w:t xml:space="preserve"> </w:t>
      </w:r>
      <w:r w:rsidR="0096640C" w:rsidRPr="00BA6967">
        <w:rPr>
          <w:rFonts w:asciiTheme="minorHAnsi" w:hAnsiTheme="minorHAnsi"/>
          <w:sz w:val="24"/>
          <w:szCs w:val="24"/>
          <w:highlight w:val="yellow"/>
        </w:rPr>
        <w:t xml:space="preserve">Student Evaluation and Performance Committee </w:t>
      </w:r>
      <w:r w:rsidR="003E4D4D" w:rsidRPr="00BA6967">
        <w:rPr>
          <w:rFonts w:asciiTheme="minorHAnsi" w:hAnsiTheme="minorHAnsi"/>
          <w:sz w:val="24"/>
          <w:szCs w:val="24"/>
          <w:highlight w:val="yellow"/>
        </w:rPr>
        <w:t>Policy</w:t>
      </w:r>
      <w:r w:rsidR="001C1CB1" w:rsidRPr="00BA6967">
        <w:rPr>
          <w:rFonts w:asciiTheme="minorHAnsi" w:hAnsiTheme="minorHAnsi"/>
          <w:sz w:val="24"/>
          <w:szCs w:val="24"/>
          <w:highlight w:val="yellow"/>
        </w:rPr>
        <w:t>.</w:t>
      </w:r>
      <w:r w:rsidR="005E20E3" w:rsidRPr="005E20E3">
        <w:rPr>
          <w:rFonts w:asciiTheme="minorHAnsi" w:hAnsiTheme="minorHAnsi"/>
          <w:sz w:val="24"/>
          <w:szCs w:val="24"/>
        </w:rPr>
        <w:t xml:space="preserve">  Policies </w:t>
      </w:r>
      <w:r w:rsidR="005E20E3">
        <w:rPr>
          <w:rFonts w:asciiTheme="minorHAnsi" w:hAnsiTheme="minorHAnsi"/>
          <w:sz w:val="24"/>
          <w:szCs w:val="24"/>
        </w:rPr>
        <w:t xml:space="preserve">will be </w:t>
      </w:r>
      <w:r w:rsidR="005E20E3" w:rsidRPr="005E20E3">
        <w:rPr>
          <w:rFonts w:asciiTheme="minorHAnsi" w:hAnsiTheme="minorHAnsi"/>
          <w:sz w:val="24"/>
          <w:szCs w:val="24"/>
        </w:rPr>
        <w:t xml:space="preserve">posted </w:t>
      </w:r>
      <w:r w:rsidR="005E20E3">
        <w:rPr>
          <w:rFonts w:asciiTheme="minorHAnsi" w:hAnsiTheme="minorHAnsi"/>
          <w:sz w:val="24"/>
          <w:szCs w:val="24"/>
        </w:rPr>
        <w:t xml:space="preserve">and updated </w:t>
      </w:r>
      <w:r w:rsidR="005E20E3" w:rsidRPr="005E20E3">
        <w:rPr>
          <w:rFonts w:asciiTheme="minorHAnsi" w:hAnsiTheme="minorHAnsi"/>
          <w:sz w:val="24"/>
          <w:szCs w:val="24"/>
        </w:rPr>
        <w:t>on the GPS website.</w:t>
      </w:r>
    </w:p>
    <w:p w:rsidR="00C11F22" w:rsidRPr="00460BD8" w:rsidRDefault="00C11F22" w:rsidP="00F21D1A">
      <w:pPr>
        <w:spacing w:line="276" w:lineRule="auto"/>
        <w:jc w:val="both"/>
        <w:rPr>
          <w:b/>
          <w:color w:val="auto"/>
          <w:szCs w:val="24"/>
        </w:rPr>
      </w:pPr>
    </w:p>
    <w:p w:rsidR="008D7618" w:rsidRPr="00460BD8" w:rsidRDefault="008D7618" w:rsidP="00F21D1A">
      <w:pPr>
        <w:spacing w:line="276" w:lineRule="auto"/>
        <w:jc w:val="both"/>
        <w:rPr>
          <w:b/>
          <w:color w:val="auto"/>
          <w:szCs w:val="24"/>
        </w:rPr>
      </w:pPr>
      <w:r w:rsidRPr="00460BD8">
        <w:rPr>
          <w:b/>
          <w:color w:val="auto"/>
          <w:sz w:val="30"/>
          <w:szCs w:val="30"/>
        </w:rPr>
        <w:lastRenderedPageBreak/>
        <w:t>CTAG Update</w:t>
      </w:r>
    </w:p>
    <w:p w:rsidR="008D7618" w:rsidRPr="00460BD8" w:rsidRDefault="00431006" w:rsidP="00E60613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460BD8">
        <w:rPr>
          <w:rFonts w:asciiTheme="minorHAnsi" w:hAnsiTheme="minorHAnsi"/>
          <w:sz w:val="24"/>
          <w:szCs w:val="24"/>
        </w:rPr>
        <w:t xml:space="preserve">The Curriculum Transformation Advisory Group (CTAG) </w:t>
      </w:r>
      <w:r w:rsidR="00E60613" w:rsidRPr="00460BD8">
        <w:rPr>
          <w:rFonts w:asciiTheme="minorHAnsi" w:hAnsiTheme="minorHAnsi"/>
          <w:sz w:val="24"/>
          <w:szCs w:val="24"/>
        </w:rPr>
        <w:t>continue</w:t>
      </w:r>
      <w:r w:rsidR="00C11F22" w:rsidRPr="00460BD8">
        <w:rPr>
          <w:rFonts w:asciiTheme="minorHAnsi" w:hAnsiTheme="minorHAnsi"/>
          <w:sz w:val="24"/>
          <w:szCs w:val="24"/>
        </w:rPr>
        <w:t xml:space="preserve">s </w:t>
      </w:r>
      <w:r w:rsidR="00E60613" w:rsidRPr="00460BD8">
        <w:rPr>
          <w:rFonts w:asciiTheme="minorHAnsi" w:hAnsiTheme="minorHAnsi"/>
          <w:sz w:val="24"/>
          <w:szCs w:val="24"/>
        </w:rPr>
        <w:t xml:space="preserve">to meet on Tuesdays </w:t>
      </w:r>
      <w:r w:rsidR="00DA5C77" w:rsidRPr="00460BD8">
        <w:rPr>
          <w:rFonts w:asciiTheme="minorHAnsi" w:hAnsiTheme="minorHAnsi"/>
          <w:sz w:val="24"/>
          <w:szCs w:val="24"/>
        </w:rPr>
        <w:t xml:space="preserve">from </w:t>
      </w:r>
      <w:r w:rsidR="00E60613" w:rsidRPr="00460BD8">
        <w:rPr>
          <w:rFonts w:asciiTheme="minorHAnsi" w:hAnsiTheme="minorHAnsi"/>
          <w:sz w:val="24"/>
          <w:szCs w:val="24"/>
        </w:rPr>
        <w:t xml:space="preserve">7:00 </w:t>
      </w:r>
      <w:r w:rsidR="00DA5C77" w:rsidRPr="00460BD8">
        <w:rPr>
          <w:rFonts w:asciiTheme="minorHAnsi" w:hAnsiTheme="minorHAnsi"/>
          <w:sz w:val="24"/>
          <w:szCs w:val="24"/>
        </w:rPr>
        <w:t>– 8:00 am.</w:t>
      </w:r>
      <w:r w:rsidR="00E60613" w:rsidRPr="00460BD8">
        <w:rPr>
          <w:rFonts w:asciiTheme="minorHAnsi" w:hAnsiTheme="minorHAnsi"/>
          <w:sz w:val="24"/>
          <w:szCs w:val="24"/>
        </w:rPr>
        <w:t xml:space="preserve">  </w:t>
      </w:r>
      <w:r w:rsidR="0067198B">
        <w:rPr>
          <w:rFonts w:asciiTheme="minorHAnsi" w:hAnsiTheme="minorHAnsi"/>
          <w:sz w:val="24"/>
          <w:szCs w:val="24"/>
        </w:rPr>
        <w:t xml:space="preserve"> </w:t>
      </w:r>
    </w:p>
    <w:p w:rsidR="00E60613" w:rsidRPr="00460BD8" w:rsidRDefault="00C11F22" w:rsidP="00E60613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460BD8">
        <w:rPr>
          <w:rFonts w:asciiTheme="minorHAnsi" w:hAnsiTheme="minorHAnsi"/>
          <w:sz w:val="24"/>
          <w:szCs w:val="24"/>
        </w:rPr>
        <w:t xml:space="preserve">The Curriculum Transformation Steering Group </w:t>
      </w:r>
      <w:r w:rsidR="007638F9" w:rsidRPr="00460BD8">
        <w:rPr>
          <w:rFonts w:asciiTheme="minorHAnsi" w:hAnsiTheme="minorHAnsi"/>
          <w:sz w:val="24"/>
          <w:szCs w:val="24"/>
        </w:rPr>
        <w:t>has been renamed the</w:t>
      </w:r>
      <w:r w:rsidRPr="00460BD8">
        <w:rPr>
          <w:rFonts w:asciiTheme="minorHAnsi" w:hAnsiTheme="minorHAnsi"/>
          <w:sz w:val="24"/>
          <w:szCs w:val="24"/>
        </w:rPr>
        <w:t xml:space="preserve"> Curriculum Transformation Executive Committee (CTEC).  The CTEC is scheduled to meet on Wednesday, July 24</w:t>
      </w:r>
      <w:r w:rsidRPr="00460BD8">
        <w:rPr>
          <w:rFonts w:asciiTheme="minorHAnsi" w:hAnsiTheme="minorHAnsi"/>
          <w:sz w:val="24"/>
          <w:szCs w:val="24"/>
          <w:vertAlign w:val="superscript"/>
        </w:rPr>
        <w:t>th</w:t>
      </w:r>
      <w:r w:rsidRPr="00460BD8">
        <w:rPr>
          <w:rFonts w:asciiTheme="minorHAnsi" w:hAnsiTheme="minorHAnsi"/>
          <w:sz w:val="24"/>
          <w:szCs w:val="24"/>
        </w:rPr>
        <w:t>.</w:t>
      </w:r>
      <w:r w:rsidR="0067198B">
        <w:rPr>
          <w:rFonts w:asciiTheme="minorHAnsi" w:hAnsiTheme="minorHAnsi"/>
          <w:sz w:val="24"/>
          <w:szCs w:val="24"/>
        </w:rPr>
        <w:t xml:space="preserve">  CTEC hopes to finalize charge and establish sub-committee membership.</w:t>
      </w:r>
    </w:p>
    <w:p w:rsidR="00C11F22" w:rsidRPr="00460BD8" w:rsidRDefault="00C11F22" w:rsidP="00E60613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460BD8">
        <w:rPr>
          <w:rFonts w:asciiTheme="minorHAnsi" w:hAnsiTheme="minorHAnsi"/>
          <w:sz w:val="24"/>
          <w:szCs w:val="24"/>
        </w:rPr>
        <w:t xml:space="preserve">The CTAG Retreat is tentatively scheduled </w:t>
      </w:r>
      <w:r w:rsidR="007638F9" w:rsidRPr="00460BD8">
        <w:rPr>
          <w:rFonts w:asciiTheme="minorHAnsi" w:hAnsiTheme="minorHAnsi"/>
          <w:sz w:val="24"/>
          <w:szCs w:val="24"/>
        </w:rPr>
        <w:t>for a Saturday in</w:t>
      </w:r>
      <w:r w:rsidRPr="00460BD8">
        <w:rPr>
          <w:rFonts w:asciiTheme="minorHAnsi" w:hAnsiTheme="minorHAnsi"/>
          <w:sz w:val="24"/>
          <w:szCs w:val="24"/>
        </w:rPr>
        <w:t xml:space="preserve"> September.  More details to come as the date is confirmed. </w:t>
      </w:r>
    </w:p>
    <w:p w:rsidR="00CC20F7" w:rsidRPr="00460BD8" w:rsidRDefault="00CC20F7" w:rsidP="00CC20F7">
      <w:pPr>
        <w:pStyle w:val="ListParagraph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EF4BA0" w:rsidRPr="00460BD8" w:rsidRDefault="00EF4BA0" w:rsidP="00F21D1A">
      <w:pPr>
        <w:spacing w:line="276" w:lineRule="auto"/>
        <w:jc w:val="both"/>
        <w:rPr>
          <w:b/>
          <w:color w:val="auto"/>
          <w:sz w:val="30"/>
          <w:szCs w:val="30"/>
        </w:rPr>
      </w:pPr>
      <w:r w:rsidRPr="00460BD8">
        <w:rPr>
          <w:b/>
          <w:color w:val="auto"/>
          <w:sz w:val="30"/>
          <w:szCs w:val="30"/>
        </w:rPr>
        <w:t>LCME Update</w:t>
      </w:r>
    </w:p>
    <w:p w:rsidR="00EF4BA0" w:rsidRPr="00460BD8" w:rsidRDefault="00DA5C77" w:rsidP="00EF4BA0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60BD8">
        <w:rPr>
          <w:rFonts w:asciiTheme="minorHAnsi" w:hAnsiTheme="minorHAnsi"/>
          <w:sz w:val="24"/>
          <w:szCs w:val="24"/>
        </w:rPr>
        <w:t>Two follow-up reports have been requested by the LCME.</w:t>
      </w:r>
    </w:p>
    <w:p w:rsidR="00DA5C77" w:rsidRPr="00460BD8" w:rsidRDefault="00DA5C77" w:rsidP="00DA5C77">
      <w:pPr>
        <w:pStyle w:val="ListParagraph"/>
        <w:numPr>
          <w:ilvl w:val="1"/>
          <w:numId w:val="29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60BD8">
        <w:rPr>
          <w:rFonts w:asciiTheme="minorHAnsi" w:hAnsiTheme="minorHAnsi"/>
          <w:sz w:val="24"/>
          <w:szCs w:val="24"/>
        </w:rPr>
        <w:t>Financ</w:t>
      </w:r>
      <w:r w:rsidR="001D78EB">
        <w:rPr>
          <w:rFonts w:asciiTheme="minorHAnsi" w:hAnsiTheme="minorHAnsi"/>
          <w:sz w:val="24"/>
          <w:szCs w:val="24"/>
        </w:rPr>
        <w:t>ial</w:t>
      </w:r>
      <w:r w:rsidRPr="00460BD8">
        <w:rPr>
          <w:rFonts w:asciiTheme="minorHAnsi" w:hAnsiTheme="minorHAnsi"/>
          <w:sz w:val="24"/>
          <w:szCs w:val="24"/>
        </w:rPr>
        <w:t xml:space="preserve"> report due April</w:t>
      </w:r>
      <w:r w:rsidR="001D3762">
        <w:rPr>
          <w:rFonts w:asciiTheme="minorHAnsi" w:hAnsiTheme="minorHAnsi"/>
          <w:sz w:val="24"/>
          <w:szCs w:val="24"/>
        </w:rPr>
        <w:t xml:space="preserve"> 1, </w:t>
      </w:r>
      <w:r w:rsidRPr="00460BD8">
        <w:rPr>
          <w:rFonts w:asciiTheme="minorHAnsi" w:hAnsiTheme="minorHAnsi"/>
          <w:sz w:val="24"/>
          <w:szCs w:val="24"/>
        </w:rPr>
        <w:t>2020.</w:t>
      </w:r>
    </w:p>
    <w:p w:rsidR="00DA5C77" w:rsidRPr="00460BD8" w:rsidRDefault="00DA5C77" w:rsidP="00DA5C77">
      <w:pPr>
        <w:pStyle w:val="ListParagraph"/>
        <w:numPr>
          <w:ilvl w:val="1"/>
          <w:numId w:val="29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60BD8">
        <w:rPr>
          <w:rFonts w:asciiTheme="minorHAnsi" w:hAnsiTheme="minorHAnsi"/>
          <w:sz w:val="24"/>
          <w:szCs w:val="24"/>
        </w:rPr>
        <w:t>Diversity report due April 1, 2021.</w:t>
      </w:r>
    </w:p>
    <w:p w:rsidR="00EF4BA0" w:rsidRPr="00460BD8" w:rsidRDefault="00EF4BA0" w:rsidP="00F21D1A">
      <w:pPr>
        <w:spacing w:line="276" w:lineRule="auto"/>
        <w:jc w:val="both"/>
        <w:rPr>
          <w:color w:val="auto"/>
          <w:szCs w:val="24"/>
        </w:rPr>
      </w:pPr>
    </w:p>
    <w:p w:rsidR="00EA3C75" w:rsidRPr="00F85C07" w:rsidRDefault="00CC20F7" w:rsidP="00F85C07">
      <w:pPr>
        <w:spacing w:line="276" w:lineRule="auto"/>
        <w:jc w:val="both"/>
        <w:rPr>
          <w:b/>
          <w:color w:val="auto"/>
          <w:sz w:val="30"/>
          <w:szCs w:val="30"/>
        </w:rPr>
      </w:pPr>
      <w:r w:rsidRPr="00460BD8">
        <w:rPr>
          <w:b/>
          <w:color w:val="auto"/>
          <w:sz w:val="30"/>
          <w:szCs w:val="30"/>
        </w:rPr>
        <w:t xml:space="preserve">Clinical </w:t>
      </w:r>
      <w:r w:rsidR="00CD12EF" w:rsidRPr="00460BD8">
        <w:rPr>
          <w:b/>
          <w:color w:val="auto"/>
          <w:sz w:val="30"/>
          <w:szCs w:val="30"/>
        </w:rPr>
        <w:t>P</w:t>
      </w:r>
      <w:r w:rsidRPr="00460BD8">
        <w:rPr>
          <w:b/>
          <w:color w:val="auto"/>
          <w:sz w:val="30"/>
          <w:szCs w:val="30"/>
        </w:rPr>
        <w:t>artners/</w:t>
      </w:r>
      <w:r w:rsidR="00F6482A" w:rsidRPr="00460BD8">
        <w:rPr>
          <w:b/>
          <w:color w:val="auto"/>
          <w:sz w:val="30"/>
          <w:szCs w:val="30"/>
        </w:rPr>
        <w:t>C</w:t>
      </w:r>
      <w:r w:rsidRPr="00460BD8">
        <w:rPr>
          <w:b/>
          <w:color w:val="auto"/>
          <w:sz w:val="30"/>
          <w:szCs w:val="30"/>
        </w:rPr>
        <w:t xml:space="preserve">lerkships </w:t>
      </w:r>
      <w:r w:rsidR="00F6482A" w:rsidRPr="00460BD8">
        <w:rPr>
          <w:b/>
          <w:color w:val="auto"/>
          <w:sz w:val="30"/>
          <w:szCs w:val="30"/>
        </w:rPr>
        <w:t>U</w:t>
      </w:r>
      <w:r w:rsidRPr="00460BD8">
        <w:rPr>
          <w:b/>
          <w:color w:val="auto"/>
          <w:sz w:val="30"/>
          <w:szCs w:val="30"/>
        </w:rPr>
        <w:t>pdate</w:t>
      </w:r>
    </w:p>
    <w:p w:rsidR="001D78EB" w:rsidRPr="001D78EB" w:rsidRDefault="00D8337C" w:rsidP="001D78EB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="001D78EB">
        <w:rPr>
          <w:rFonts w:asciiTheme="minorHAnsi" w:hAnsiTheme="minorHAnsi"/>
          <w:sz w:val="24"/>
          <w:szCs w:val="24"/>
        </w:rPr>
        <w:t xml:space="preserve">OB-GYN Clerkship is </w:t>
      </w:r>
      <w:r>
        <w:rPr>
          <w:rFonts w:asciiTheme="minorHAnsi" w:hAnsiTheme="minorHAnsi"/>
          <w:sz w:val="24"/>
          <w:szCs w:val="24"/>
        </w:rPr>
        <w:t xml:space="preserve">exploring </w:t>
      </w:r>
      <w:r w:rsidR="001D78EB">
        <w:rPr>
          <w:rFonts w:asciiTheme="minorHAnsi" w:hAnsiTheme="minorHAnsi"/>
          <w:sz w:val="24"/>
          <w:szCs w:val="24"/>
        </w:rPr>
        <w:t xml:space="preserve">opportunities </w:t>
      </w:r>
      <w:r>
        <w:rPr>
          <w:rFonts w:asciiTheme="minorHAnsi" w:hAnsiTheme="minorHAnsi"/>
          <w:sz w:val="24"/>
          <w:szCs w:val="24"/>
        </w:rPr>
        <w:t xml:space="preserve">with some providers at Central </w:t>
      </w:r>
      <w:r w:rsidR="005E20E3">
        <w:rPr>
          <w:rFonts w:asciiTheme="minorHAnsi" w:hAnsiTheme="minorHAnsi"/>
          <w:sz w:val="24"/>
          <w:szCs w:val="24"/>
        </w:rPr>
        <w:t xml:space="preserve">Florida </w:t>
      </w:r>
      <w:r>
        <w:rPr>
          <w:rFonts w:asciiTheme="minorHAnsi" w:hAnsiTheme="minorHAnsi"/>
          <w:sz w:val="24"/>
          <w:szCs w:val="24"/>
        </w:rPr>
        <w:t xml:space="preserve">Regional Hospital.  They have indicated that they have new OB physicians on staff </w:t>
      </w:r>
      <w:r w:rsidR="007D5789">
        <w:rPr>
          <w:rFonts w:asciiTheme="minorHAnsi" w:hAnsiTheme="minorHAnsi"/>
          <w:sz w:val="24"/>
          <w:szCs w:val="24"/>
        </w:rPr>
        <w:t xml:space="preserve">that </w:t>
      </w:r>
      <w:r>
        <w:rPr>
          <w:rFonts w:asciiTheme="minorHAnsi" w:hAnsiTheme="minorHAnsi"/>
          <w:sz w:val="24"/>
          <w:szCs w:val="24"/>
        </w:rPr>
        <w:t xml:space="preserve">are interested in being involved in the educational program.  Dr. Caceres and Ann Kennedy have reached out to them.  No students have been assigned there </w:t>
      </w:r>
      <w:r w:rsidR="00C15DDD">
        <w:rPr>
          <w:rFonts w:asciiTheme="minorHAnsi" w:hAnsiTheme="minorHAnsi"/>
          <w:sz w:val="24"/>
          <w:szCs w:val="24"/>
        </w:rPr>
        <w:t>yet.</w:t>
      </w:r>
    </w:p>
    <w:p w:rsidR="00D8337C" w:rsidRDefault="00EA3C75" w:rsidP="0021773B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60BD8">
        <w:rPr>
          <w:rFonts w:asciiTheme="minorHAnsi" w:hAnsiTheme="minorHAnsi"/>
          <w:sz w:val="24"/>
          <w:szCs w:val="24"/>
        </w:rPr>
        <w:t>Poinciana Medical Center</w:t>
      </w:r>
      <w:r w:rsidR="00D8337C">
        <w:rPr>
          <w:rFonts w:asciiTheme="minorHAnsi" w:hAnsiTheme="minorHAnsi"/>
          <w:sz w:val="24"/>
          <w:szCs w:val="24"/>
        </w:rPr>
        <w:t xml:space="preserve"> continues to be a possibility.  The CEO indicated that </w:t>
      </w:r>
      <w:r w:rsidR="00950FB5">
        <w:rPr>
          <w:rFonts w:asciiTheme="minorHAnsi" w:hAnsiTheme="minorHAnsi"/>
          <w:sz w:val="24"/>
          <w:szCs w:val="24"/>
        </w:rPr>
        <w:t xml:space="preserve">the </w:t>
      </w:r>
      <w:r w:rsidR="00D8337C">
        <w:rPr>
          <w:rFonts w:asciiTheme="minorHAnsi" w:hAnsiTheme="minorHAnsi"/>
          <w:sz w:val="24"/>
          <w:szCs w:val="24"/>
        </w:rPr>
        <w:t>physicians in Internal Medicin</w:t>
      </w:r>
      <w:r w:rsidR="00F85C07">
        <w:rPr>
          <w:rFonts w:asciiTheme="minorHAnsi" w:hAnsiTheme="minorHAnsi"/>
          <w:sz w:val="24"/>
          <w:szCs w:val="24"/>
        </w:rPr>
        <w:t xml:space="preserve">e, </w:t>
      </w:r>
      <w:r w:rsidR="00D8337C">
        <w:rPr>
          <w:rFonts w:asciiTheme="minorHAnsi" w:hAnsiTheme="minorHAnsi"/>
          <w:sz w:val="24"/>
          <w:szCs w:val="24"/>
        </w:rPr>
        <w:t xml:space="preserve">Family </w:t>
      </w:r>
      <w:r w:rsidR="002A2C13">
        <w:rPr>
          <w:rFonts w:asciiTheme="minorHAnsi" w:hAnsiTheme="minorHAnsi"/>
          <w:sz w:val="24"/>
          <w:szCs w:val="24"/>
        </w:rPr>
        <w:t xml:space="preserve">Medicine and Surgery </w:t>
      </w:r>
      <w:r w:rsidR="00950FB5">
        <w:rPr>
          <w:rFonts w:asciiTheme="minorHAnsi" w:hAnsiTheme="minorHAnsi"/>
          <w:sz w:val="24"/>
          <w:szCs w:val="24"/>
        </w:rPr>
        <w:t xml:space="preserve">seemed very positive in having medical students at their facility for those rotations.  </w:t>
      </w:r>
    </w:p>
    <w:p w:rsidR="00950FB5" w:rsidRPr="007D5789" w:rsidRDefault="00554C9D" w:rsidP="007D5789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Dr. Peppler and Ms. Orr recently met with nine physicians and several staff at </w:t>
      </w:r>
      <w:r w:rsidR="00950FB5">
        <w:rPr>
          <w:rFonts w:asciiTheme="minorHAnsi" w:hAnsiTheme="minorHAnsi"/>
          <w:sz w:val="24"/>
          <w:szCs w:val="24"/>
        </w:rPr>
        <w:t>St. Cloud Regional Center</w:t>
      </w:r>
      <w:r>
        <w:rPr>
          <w:rFonts w:asciiTheme="minorHAnsi" w:hAnsiTheme="minorHAnsi"/>
          <w:sz w:val="24"/>
          <w:szCs w:val="24"/>
        </w:rPr>
        <w:t xml:space="preserve"> who are interested in working with our medical students </w:t>
      </w:r>
      <w:r w:rsidR="007D5789">
        <w:rPr>
          <w:rFonts w:asciiTheme="minorHAnsi" w:hAnsiTheme="minorHAnsi"/>
          <w:sz w:val="24"/>
          <w:szCs w:val="24"/>
        </w:rPr>
        <w:t xml:space="preserve">for rotations in </w:t>
      </w:r>
      <w:r w:rsidR="00950FB5">
        <w:rPr>
          <w:rFonts w:asciiTheme="minorHAnsi" w:hAnsiTheme="minorHAnsi"/>
          <w:sz w:val="24"/>
          <w:szCs w:val="24"/>
        </w:rPr>
        <w:t>GYN Oncology</w:t>
      </w:r>
      <w:r w:rsidR="007D5789">
        <w:rPr>
          <w:rFonts w:asciiTheme="minorHAnsi" w:hAnsiTheme="minorHAnsi"/>
          <w:sz w:val="24"/>
          <w:szCs w:val="24"/>
        </w:rPr>
        <w:t>,</w:t>
      </w:r>
      <w:r w:rsidR="00950FB5">
        <w:rPr>
          <w:rFonts w:asciiTheme="minorHAnsi" w:hAnsiTheme="minorHAnsi"/>
          <w:sz w:val="24"/>
          <w:szCs w:val="24"/>
        </w:rPr>
        <w:t xml:space="preserve"> Internal Medicine</w:t>
      </w:r>
      <w:r>
        <w:rPr>
          <w:rFonts w:asciiTheme="minorHAnsi" w:hAnsiTheme="minorHAnsi"/>
          <w:sz w:val="24"/>
          <w:szCs w:val="24"/>
        </w:rPr>
        <w:t xml:space="preserve">, </w:t>
      </w:r>
      <w:r w:rsidR="007D5789">
        <w:rPr>
          <w:rFonts w:asciiTheme="minorHAnsi" w:hAnsiTheme="minorHAnsi"/>
          <w:sz w:val="24"/>
          <w:szCs w:val="24"/>
        </w:rPr>
        <w:t xml:space="preserve">and </w:t>
      </w:r>
      <w:r>
        <w:rPr>
          <w:rFonts w:asciiTheme="minorHAnsi" w:hAnsiTheme="minorHAnsi"/>
          <w:sz w:val="24"/>
          <w:szCs w:val="24"/>
        </w:rPr>
        <w:t>Emergency</w:t>
      </w:r>
      <w:r w:rsidR="00950FB5">
        <w:rPr>
          <w:rFonts w:asciiTheme="minorHAnsi" w:hAnsiTheme="minorHAnsi"/>
          <w:sz w:val="24"/>
          <w:szCs w:val="24"/>
        </w:rPr>
        <w:t xml:space="preserve"> Medicine</w:t>
      </w:r>
      <w:r w:rsidR="007D5789">
        <w:rPr>
          <w:rFonts w:asciiTheme="minorHAnsi" w:hAnsiTheme="minorHAnsi"/>
          <w:sz w:val="24"/>
          <w:szCs w:val="24"/>
        </w:rPr>
        <w:t xml:space="preserve"> as well as electives in GI, Anesthesiology and Cardiology.  Currently</w:t>
      </w:r>
      <w:r w:rsidR="00660420">
        <w:rPr>
          <w:rFonts w:asciiTheme="minorHAnsi" w:hAnsiTheme="minorHAnsi"/>
          <w:sz w:val="24"/>
          <w:szCs w:val="24"/>
        </w:rPr>
        <w:t xml:space="preserve"> </w:t>
      </w:r>
      <w:r w:rsidR="007D5789">
        <w:rPr>
          <w:rFonts w:asciiTheme="minorHAnsi" w:hAnsiTheme="minorHAnsi"/>
          <w:sz w:val="24"/>
          <w:szCs w:val="24"/>
        </w:rPr>
        <w:t>in the process of g</w:t>
      </w:r>
      <w:r w:rsidR="00950FB5">
        <w:rPr>
          <w:rFonts w:asciiTheme="minorHAnsi" w:hAnsiTheme="minorHAnsi"/>
          <w:sz w:val="24"/>
          <w:szCs w:val="24"/>
        </w:rPr>
        <w:t>etting faculty appoint</w:t>
      </w:r>
      <w:r w:rsidR="007D5789">
        <w:rPr>
          <w:rFonts w:asciiTheme="minorHAnsi" w:hAnsiTheme="minorHAnsi"/>
          <w:sz w:val="24"/>
          <w:szCs w:val="24"/>
        </w:rPr>
        <w:t xml:space="preserve">ed and getting the </w:t>
      </w:r>
      <w:r w:rsidR="001D3762">
        <w:rPr>
          <w:rFonts w:asciiTheme="minorHAnsi" w:hAnsiTheme="minorHAnsi"/>
          <w:sz w:val="24"/>
          <w:szCs w:val="24"/>
        </w:rPr>
        <w:t xml:space="preserve">clerkship </w:t>
      </w:r>
      <w:r w:rsidR="007D5789">
        <w:rPr>
          <w:rFonts w:asciiTheme="minorHAnsi" w:hAnsiTheme="minorHAnsi"/>
          <w:sz w:val="24"/>
          <w:szCs w:val="24"/>
        </w:rPr>
        <w:t>director</w:t>
      </w:r>
      <w:r w:rsidR="001D3762">
        <w:rPr>
          <w:rFonts w:asciiTheme="minorHAnsi" w:hAnsiTheme="minorHAnsi"/>
          <w:sz w:val="24"/>
          <w:szCs w:val="24"/>
        </w:rPr>
        <w:t>s</w:t>
      </w:r>
      <w:r w:rsidR="007D5789">
        <w:rPr>
          <w:rFonts w:asciiTheme="minorHAnsi" w:hAnsiTheme="minorHAnsi"/>
          <w:sz w:val="24"/>
          <w:szCs w:val="24"/>
        </w:rPr>
        <w:t xml:space="preserve"> and administrators in touch with the physicians and staff.  </w:t>
      </w:r>
      <w:r w:rsidR="00660420">
        <w:rPr>
          <w:rFonts w:asciiTheme="minorHAnsi" w:hAnsiTheme="minorHAnsi"/>
          <w:sz w:val="24"/>
          <w:szCs w:val="24"/>
        </w:rPr>
        <w:t>It is anticipated to have</w:t>
      </w:r>
      <w:r w:rsidR="007D5789">
        <w:rPr>
          <w:rFonts w:asciiTheme="minorHAnsi" w:hAnsiTheme="minorHAnsi"/>
          <w:sz w:val="24"/>
          <w:szCs w:val="24"/>
        </w:rPr>
        <w:t xml:space="preserve"> rotations there in September of this year and electives late fall or early next year.   </w:t>
      </w:r>
      <w:r w:rsidR="00950FB5">
        <w:rPr>
          <w:rFonts w:asciiTheme="minorHAnsi" w:hAnsiTheme="minorHAnsi"/>
          <w:sz w:val="24"/>
          <w:szCs w:val="24"/>
        </w:rPr>
        <w:t xml:space="preserve"> </w:t>
      </w:r>
    </w:p>
    <w:p w:rsidR="00D8337C" w:rsidRPr="00554C9D" w:rsidRDefault="00660420" w:rsidP="00554C9D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It is confirmed that </w:t>
      </w:r>
      <w:r w:rsidR="00950FB5">
        <w:rPr>
          <w:rFonts w:asciiTheme="minorHAnsi" w:hAnsiTheme="minorHAnsi"/>
          <w:sz w:val="24"/>
          <w:szCs w:val="24"/>
        </w:rPr>
        <w:t xml:space="preserve">Advent Health bought Heart of Florida.  The CEO of </w:t>
      </w:r>
      <w:proofErr w:type="spellStart"/>
      <w:r w:rsidR="00950FB5">
        <w:rPr>
          <w:rFonts w:asciiTheme="minorHAnsi" w:hAnsiTheme="minorHAnsi"/>
          <w:sz w:val="24"/>
          <w:szCs w:val="24"/>
        </w:rPr>
        <w:t>HoF</w:t>
      </w:r>
      <w:proofErr w:type="spellEnd"/>
      <w:r w:rsidR="00950FB5">
        <w:rPr>
          <w:rFonts w:asciiTheme="minorHAnsi" w:hAnsiTheme="minorHAnsi"/>
          <w:sz w:val="24"/>
          <w:szCs w:val="24"/>
        </w:rPr>
        <w:t xml:space="preserve"> has indicated that it’s business as usual and </w:t>
      </w:r>
      <w:r>
        <w:rPr>
          <w:rFonts w:asciiTheme="minorHAnsi" w:hAnsiTheme="minorHAnsi"/>
          <w:sz w:val="24"/>
          <w:szCs w:val="24"/>
        </w:rPr>
        <w:t xml:space="preserve">stated </w:t>
      </w:r>
      <w:r w:rsidR="00950FB5">
        <w:rPr>
          <w:rFonts w:asciiTheme="minorHAnsi" w:hAnsiTheme="minorHAnsi"/>
          <w:sz w:val="24"/>
          <w:szCs w:val="24"/>
        </w:rPr>
        <w:t xml:space="preserve">she is committed to the educational program.  </w:t>
      </w:r>
    </w:p>
    <w:p w:rsidR="00EA3C75" w:rsidRPr="00460BD8" w:rsidRDefault="00EA3C75" w:rsidP="00EA3C75">
      <w:pPr>
        <w:pStyle w:val="ListParagraph"/>
        <w:spacing w:line="276" w:lineRule="auto"/>
        <w:jc w:val="both"/>
        <w:rPr>
          <w:rFonts w:asciiTheme="minorHAnsi" w:hAnsiTheme="minorHAnsi"/>
          <w:szCs w:val="24"/>
        </w:rPr>
      </w:pPr>
    </w:p>
    <w:p w:rsidR="00055D23" w:rsidRPr="00460BD8" w:rsidRDefault="00660420" w:rsidP="00055D23">
      <w:pPr>
        <w:spacing w:line="276" w:lineRule="auto"/>
        <w:jc w:val="both"/>
        <w:rPr>
          <w:b/>
          <w:color w:val="auto"/>
          <w:sz w:val="30"/>
          <w:szCs w:val="30"/>
        </w:rPr>
      </w:pPr>
      <w:r>
        <w:rPr>
          <w:b/>
          <w:color w:val="auto"/>
          <w:sz w:val="30"/>
          <w:szCs w:val="30"/>
        </w:rPr>
        <w:t>Other Business</w:t>
      </w:r>
    </w:p>
    <w:p w:rsidR="00B37278" w:rsidRPr="00B37278" w:rsidRDefault="00B37278" w:rsidP="00244B0D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committee was </w:t>
      </w:r>
      <w:r w:rsidR="00DC17D8">
        <w:rPr>
          <w:rFonts w:asciiTheme="minorHAnsi" w:hAnsiTheme="minorHAnsi"/>
          <w:sz w:val="24"/>
          <w:szCs w:val="24"/>
        </w:rPr>
        <w:t>reminded</w:t>
      </w:r>
      <w:r>
        <w:rPr>
          <w:rFonts w:asciiTheme="minorHAnsi" w:hAnsiTheme="minorHAnsi"/>
          <w:sz w:val="24"/>
          <w:szCs w:val="24"/>
        </w:rPr>
        <w:t xml:space="preserve"> of </w:t>
      </w:r>
      <w:r w:rsidR="00DC17D8">
        <w:rPr>
          <w:rFonts w:asciiTheme="minorHAnsi" w:hAnsiTheme="minorHAnsi"/>
          <w:sz w:val="24"/>
          <w:szCs w:val="24"/>
        </w:rPr>
        <w:t>the following</w:t>
      </w:r>
      <w:r>
        <w:rPr>
          <w:rFonts w:asciiTheme="minorHAnsi" w:hAnsiTheme="minorHAnsi"/>
          <w:sz w:val="24"/>
          <w:szCs w:val="24"/>
        </w:rPr>
        <w:t xml:space="preserve"> resources that are in place</w:t>
      </w:r>
      <w:r w:rsidR="00CA5FFA">
        <w:rPr>
          <w:rFonts w:asciiTheme="minorHAnsi" w:hAnsiTheme="minorHAnsi"/>
          <w:sz w:val="24"/>
          <w:szCs w:val="24"/>
        </w:rPr>
        <w:t xml:space="preserve"> for faculty</w:t>
      </w:r>
      <w:r w:rsidR="00DC17D8">
        <w:rPr>
          <w:rFonts w:asciiTheme="minorHAnsi" w:hAnsiTheme="minorHAnsi"/>
          <w:sz w:val="24"/>
          <w:szCs w:val="24"/>
        </w:rPr>
        <w:t>.  Both</w:t>
      </w:r>
      <w:r>
        <w:rPr>
          <w:rFonts w:asciiTheme="minorHAnsi" w:hAnsiTheme="minorHAnsi"/>
          <w:sz w:val="24"/>
          <w:szCs w:val="24"/>
        </w:rPr>
        <w:t xml:space="preserve"> can be found on the Faculty Life </w:t>
      </w:r>
      <w:r w:rsidRPr="00B37278">
        <w:rPr>
          <w:rFonts w:asciiTheme="minorHAnsi" w:hAnsiTheme="minorHAnsi"/>
          <w:sz w:val="24"/>
          <w:szCs w:val="24"/>
        </w:rPr>
        <w:t>webpage.</w:t>
      </w:r>
    </w:p>
    <w:p w:rsidR="00B37278" w:rsidRPr="00B37278" w:rsidRDefault="00094210" w:rsidP="00B37278">
      <w:pPr>
        <w:pStyle w:val="ListParagraph"/>
        <w:numPr>
          <w:ilvl w:val="1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B37278">
        <w:rPr>
          <w:rFonts w:asciiTheme="minorHAnsi" w:hAnsiTheme="minorHAnsi"/>
          <w:sz w:val="24"/>
          <w:szCs w:val="24"/>
        </w:rPr>
        <w:t xml:space="preserve">Best Practices for </w:t>
      </w:r>
      <w:r w:rsidR="00047584" w:rsidRPr="00B37278">
        <w:rPr>
          <w:rFonts w:asciiTheme="minorHAnsi" w:hAnsiTheme="minorHAnsi"/>
          <w:sz w:val="24"/>
          <w:szCs w:val="24"/>
        </w:rPr>
        <w:t>Self-Learning Modules</w:t>
      </w:r>
    </w:p>
    <w:p w:rsidR="00AC0BC0" w:rsidRPr="00B37278" w:rsidRDefault="00094210" w:rsidP="00743D0D">
      <w:pPr>
        <w:pStyle w:val="ListParagraph"/>
        <w:numPr>
          <w:ilvl w:val="1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B37278">
        <w:rPr>
          <w:rFonts w:asciiTheme="minorHAnsi" w:hAnsiTheme="minorHAnsi"/>
          <w:sz w:val="24"/>
          <w:szCs w:val="24"/>
        </w:rPr>
        <w:t>Teaching Philosoph</w:t>
      </w:r>
      <w:r w:rsidR="00E74F6A" w:rsidRPr="00B37278">
        <w:rPr>
          <w:rFonts w:asciiTheme="minorHAnsi" w:hAnsiTheme="minorHAnsi"/>
          <w:sz w:val="24"/>
          <w:szCs w:val="24"/>
        </w:rPr>
        <w:t xml:space="preserve">ies &amp; Strategies document </w:t>
      </w:r>
    </w:p>
    <w:p w:rsidR="00F85C07" w:rsidRPr="00F85C07" w:rsidRDefault="00F85C07" w:rsidP="00F85C0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Scores for Step 1 &amp; 2 were shared with the committee members.</w:t>
      </w:r>
    </w:p>
    <w:p w:rsidR="00244B0D" w:rsidRPr="00244B0D" w:rsidRDefault="00244B0D" w:rsidP="00F85C07">
      <w:pPr>
        <w:spacing w:line="276" w:lineRule="auto"/>
        <w:jc w:val="both"/>
        <w:rPr>
          <w:szCs w:val="24"/>
        </w:rPr>
      </w:pPr>
    </w:p>
    <w:sectPr w:rsidR="00244B0D" w:rsidRPr="00244B0D" w:rsidSect="000102B6">
      <w:footerReference w:type="default" r:id="rId11"/>
      <w:headerReference w:type="first" r:id="rId12"/>
      <w:footerReference w:type="first" r:id="rId13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45C" w:rsidRDefault="00F0145C">
      <w:pPr>
        <w:spacing w:after="0" w:line="240" w:lineRule="auto"/>
      </w:pPr>
      <w:r>
        <w:separator/>
      </w:r>
    </w:p>
  </w:endnote>
  <w:endnote w:type="continuationSeparator" w:id="0">
    <w:p w:rsidR="00F0145C" w:rsidRDefault="00F0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26D" w:rsidRPr="00544235" w:rsidRDefault="00DA4A43">
    <w:pPr>
      <w:pStyle w:val="Footer"/>
      <w:rPr>
        <w:color w:val="335B74" w:themeColor="text2"/>
      </w:rPr>
    </w:pPr>
    <w:r w:rsidRPr="00544235">
      <w:rPr>
        <w:color w:val="335B74" w:themeColor="text2"/>
      </w:rPr>
      <w:fldChar w:fldCharType="begin"/>
    </w:r>
    <w:r w:rsidRPr="00544235">
      <w:rPr>
        <w:color w:val="335B74" w:themeColor="text2"/>
      </w:rPr>
      <w:instrText xml:space="preserve"> PAGE   \* MERGEFORMAT </w:instrText>
    </w:r>
    <w:r w:rsidRPr="00544235">
      <w:rPr>
        <w:color w:val="335B74" w:themeColor="text2"/>
      </w:rPr>
      <w:fldChar w:fldCharType="separate"/>
    </w:r>
    <w:r w:rsidR="006B38F4">
      <w:rPr>
        <w:noProof/>
        <w:color w:val="335B74" w:themeColor="text2"/>
      </w:rPr>
      <w:t>2</w:t>
    </w:r>
    <w:r w:rsidRPr="00544235">
      <w:rPr>
        <w:noProof/>
        <w:color w:val="335B74" w:themeColor="text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DFA" w:rsidRDefault="00A41DFA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-666750</wp:posOffset>
              </wp:positionH>
              <wp:positionV relativeFrom="paragraph">
                <wp:posOffset>3099444</wp:posOffset>
              </wp:positionV>
              <wp:extent cx="7805433" cy="448310"/>
              <wp:effectExtent l="0" t="0" r="5080" b="889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5433" cy="44831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C08CC5" id="Rectangle 24" o:spid="_x0000_s1026" style="position:absolute;margin-left:-52.5pt;margin-top:244.05pt;width:614.6pt;height:3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45C" w:rsidRDefault="00F0145C">
      <w:pPr>
        <w:spacing w:after="0" w:line="240" w:lineRule="auto"/>
      </w:pPr>
      <w:r>
        <w:separator/>
      </w:r>
    </w:p>
  </w:footnote>
  <w:footnote w:type="continuationSeparator" w:id="0">
    <w:p w:rsidR="00F0145C" w:rsidRDefault="00F0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CA9" w:rsidRDefault="00A41DFA">
    <w:pPr>
      <w:pStyle w:val="Header"/>
    </w:pPr>
    <w:r>
      <w:rPr>
        <w:rFonts w:hAnsi="Calibri"/>
        <w:b/>
        <w:bCs/>
        <w:noProof/>
        <w:color w:val="000000" w:themeColor="text1"/>
        <w:spacing w:val="120"/>
        <w:kern w:val="24"/>
        <w:sz w:val="44"/>
        <w:szCs w:val="48"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-133351</wp:posOffset>
              </wp:positionH>
              <wp:positionV relativeFrom="paragraph">
                <wp:posOffset>952500</wp:posOffset>
              </wp:positionV>
              <wp:extent cx="6943725" cy="0"/>
              <wp:effectExtent l="0" t="0" r="2857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926239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75pt" to="536.2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" strokecolor="black [3213]" strokeweight=".5pt">
              <v:stroke joinstyle="miter"/>
            </v:line>
          </w:pict>
        </mc:Fallback>
      </mc:AlternateContent>
    </w:r>
    <w:r w:rsidRPr="00BE123F">
      <w:rPr>
        <w:rFonts w:hAnsi="Calibri"/>
        <w:b/>
        <w:bCs/>
        <w:noProof/>
        <w:color w:val="000000" w:themeColor="text1"/>
        <w:spacing w:val="120"/>
        <w:kern w:val="24"/>
        <w:sz w:val="44"/>
        <w:szCs w:val="48"/>
        <w:lang w:eastAsia="en-US"/>
      </w:rPr>
      <w:drawing>
        <wp:anchor distT="0" distB="0" distL="114300" distR="114300" simplePos="0" relativeHeight="251656704" behindDoc="0" locked="0" layoutInCell="1" allowOverlap="1" wp14:anchorId="78207043" wp14:editId="0F7FA0D8">
          <wp:simplePos x="0" y="0"/>
          <wp:positionH relativeFrom="column">
            <wp:posOffset>-237490</wp:posOffset>
          </wp:positionH>
          <wp:positionV relativeFrom="paragraph">
            <wp:posOffset>-27940</wp:posOffset>
          </wp:positionV>
          <wp:extent cx="2362200" cy="816180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1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796E9A" wp14:editId="71950B7E">
              <wp:simplePos x="0" y="0"/>
              <wp:positionH relativeFrom="column">
                <wp:posOffset>2600325</wp:posOffset>
              </wp:positionH>
              <wp:positionV relativeFrom="paragraph">
                <wp:posOffset>-323850</wp:posOffset>
              </wp:positionV>
              <wp:extent cx="4096385" cy="12763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6385" cy="1276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41DFA" w:rsidRDefault="00A41DFA" w:rsidP="00A41DFA">
                          <w:pPr>
                            <w:pStyle w:val="Header"/>
                            <w:jc w:val="center"/>
                            <w:rPr>
                              <w:rFonts w:hAnsi="Calibri"/>
                              <w:b/>
                              <w:bCs/>
                              <w:noProof/>
                              <w:color w:val="000000" w:themeColor="text1"/>
                              <w:kern w:val="24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A41DFA" w:rsidRDefault="00A41DFA" w:rsidP="00A41DFA">
                          <w:pPr>
                            <w:pStyle w:val="Header"/>
                            <w:jc w:val="center"/>
                            <w:rPr>
                              <w:rFonts w:hAnsi="Calibri"/>
                              <w:b/>
                              <w:bCs/>
                              <w:noProof/>
                              <w:color w:val="000000" w:themeColor="text1"/>
                              <w:kern w:val="24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A41DFA" w:rsidRPr="00A41DFA" w:rsidRDefault="00A41DFA" w:rsidP="00A41DFA">
                          <w:pPr>
                            <w:pStyle w:val="Header"/>
                            <w:jc w:val="center"/>
                            <w:rPr>
                              <w:rFonts w:hAnsi="Calibri"/>
                              <w:b/>
                              <w:bCs/>
                              <w:noProof/>
                              <w:color w:val="000000" w:themeColor="text1"/>
                              <w:kern w:val="24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796E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4.75pt;margin-top:-25.5pt;width:322.55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" filled="f" stroked="f">
              <v:textbox>
                <w:txbxContent>
                  <w:p w:rsidR="00A41DFA" w:rsidRDefault="00A41DFA" w:rsidP="00A41DFA">
                    <w:pPr>
                      <w:pStyle w:val="Header"/>
                      <w:jc w:val="center"/>
                      <w:rPr>
                        <w:rFonts w:hAnsi="Calibri"/>
                        <w:b/>
                        <w:bCs/>
                        <w:noProof/>
                        <w:color w:val="000000" w:themeColor="text1"/>
                        <w:kern w:val="24"/>
                        <w:sz w:val="52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A41DFA" w:rsidRDefault="00A41DFA" w:rsidP="00A41DFA">
                    <w:pPr>
                      <w:pStyle w:val="Header"/>
                      <w:jc w:val="center"/>
                      <w:rPr>
                        <w:rFonts w:hAnsi="Calibri"/>
                        <w:b/>
                        <w:bCs/>
                        <w:noProof/>
                        <w:color w:val="000000" w:themeColor="text1"/>
                        <w:kern w:val="24"/>
                        <w:sz w:val="52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A41DFA" w:rsidRPr="00A41DFA" w:rsidRDefault="00A41DFA" w:rsidP="00A41DFA">
                    <w:pPr>
                      <w:pStyle w:val="Header"/>
                      <w:jc w:val="center"/>
                      <w:rPr>
                        <w:rFonts w:hAnsi="Calibri"/>
                        <w:b/>
                        <w:bCs/>
                        <w:noProof/>
                        <w:color w:val="000000" w:themeColor="text1"/>
                        <w:kern w:val="24"/>
                        <w:sz w:val="52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07E08F9"/>
    <w:multiLevelType w:val="hybridMultilevel"/>
    <w:tmpl w:val="C7105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B678A"/>
    <w:multiLevelType w:val="hybridMultilevel"/>
    <w:tmpl w:val="A75E5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E247D"/>
    <w:multiLevelType w:val="hybridMultilevel"/>
    <w:tmpl w:val="4E8CCB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2F573C"/>
    <w:multiLevelType w:val="hybridMultilevel"/>
    <w:tmpl w:val="A678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05F79"/>
    <w:multiLevelType w:val="hybridMultilevel"/>
    <w:tmpl w:val="B88C50BE"/>
    <w:lvl w:ilvl="0" w:tplc="1F50A9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791793"/>
    <w:multiLevelType w:val="hybridMultilevel"/>
    <w:tmpl w:val="92147C72"/>
    <w:lvl w:ilvl="0" w:tplc="021AE1B8">
      <w:start w:val="5"/>
      <w:numFmt w:val="decimal"/>
      <w:lvlText w:val="%1.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3567D9E">
      <w:start w:val="1"/>
      <w:numFmt w:val="lowerRoman"/>
      <w:lvlText w:val="%2."/>
      <w:lvlJc w:val="right"/>
      <w:pPr>
        <w:ind w:left="1440" w:firstLine="0"/>
      </w:pPr>
      <w:rPr>
        <w:b w:val="0"/>
        <w:i w:val="0"/>
        <w:strike w:val="0"/>
        <w:dstrike w:val="0"/>
        <w:color w:val="00B05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6E856AA">
      <w:start w:val="1"/>
      <w:numFmt w:val="lowerRoman"/>
      <w:lvlText w:val="%3"/>
      <w:lvlJc w:val="left"/>
      <w:pPr>
        <w:ind w:left="28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730E6EE">
      <w:start w:val="1"/>
      <w:numFmt w:val="decimal"/>
      <w:lvlText w:val="%4"/>
      <w:lvlJc w:val="left"/>
      <w:pPr>
        <w:ind w:left="36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D5CDAA0">
      <w:start w:val="1"/>
      <w:numFmt w:val="lowerLetter"/>
      <w:lvlText w:val="%5"/>
      <w:lvlJc w:val="left"/>
      <w:pPr>
        <w:ind w:left="43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CA40640">
      <w:start w:val="1"/>
      <w:numFmt w:val="lowerRoman"/>
      <w:lvlText w:val="%6"/>
      <w:lvlJc w:val="left"/>
      <w:pPr>
        <w:ind w:left="50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90E769A">
      <w:start w:val="1"/>
      <w:numFmt w:val="decimal"/>
      <w:lvlText w:val="%7"/>
      <w:lvlJc w:val="left"/>
      <w:pPr>
        <w:ind w:left="57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BAC7D32">
      <w:start w:val="1"/>
      <w:numFmt w:val="lowerLetter"/>
      <w:lvlText w:val="%8"/>
      <w:lvlJc w:val="left"/>
      <w:pPr>
        <w:ind w:left="64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2B4FBDA">
      <w:start w:val="1"/>
      <w:numFmt w:val="lowerRoman"/>
      <w:lvlText w:val="%9"/>
      <w:lvlJc w:val="left"/>
      <w:pPr>
        <w:ind w:left="72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3403934"/>
    <w:multiLevelType w:val="hybridMultilevel"/>
    <w:tmpl w:val="84F64AFE"/>
    <w:lvl w:ilvl="0" w:tplc="ACD4D4FE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B0322A"/>
    <w:multiLevelType w:val="hybridMultilevel"/>
    <w:tmpl w:val="4D7E4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25415"/>
    <w:multiLevelType w:val="hybridMultilevel"/>
    <w:tmpl w:val="CC56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B0590"/>
    <w:multiLevelType w:val="hybridMultilevel"/>
    <w:tmpl w:val="0D840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710"/>
    <w:multiLevelType w:val="hybridMultilevel"/>
    <w:tmpl w:val="4B4028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484ED1"/>
    <w:multiLevelType w:val="hybridMultilevel"/>
    <w:tmpl w:val="6AA0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451FA"/>
    <w:multiLevelType w:val="hybridMultilevel"/>
    <w:tmpl w:val="5038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B3289"/>
    <w:multiLevelType w:val="hybridMultilevel"/>
    <w:tmpl w:val="D442A602"/>
    <w:lvl w:ilvl="0" w:tplc="ACD4D4F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D1222"/>
    <w:multiLevelType w:val="hybridMultilevel"/>
    <w:tmpl w:val="4DB217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195572"/>
    <w:multiLevelType w:val="hybridMultilevel"/>
    <w:tmpl w:val="5B2E64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856772"/>
    <w:multiLevelType w:val="multilevel"/>
    <w:tmpl w:val="03F088A2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46FE45E8"/>
    <w:multiLevelType w:val="hybridMultilevel"/>
    <w:tmpl w:val="558657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CC701A"/>
    <w:multiLevelType w:val="hybridMultilevel"/>
    <w:tmpl w:val="8FF4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A1CDF"/>
    <w:multiLevelType w:val="hybridMultilevel"/>
    <w:tmpl w:val="9822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E1847"/>
    <w:multiLevelType w:val="multilevel"/>
    <w:tmpl w:val="4DB217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A95284"/>
    <w:multiLevelType w:val="hybridMultilevel"/>
    <w:tmpl w:val="2D28D97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8619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25306"/>
    <w:multiLevelType w:val="hybridMultilevel"/>
    <w:tmpl w:val="AA249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B0478"/>
    <w:multiLevelType w:val="hybridMultilevel"/>
    <w:tmpl w:val="A5B48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5300A"/>
    <w:multiLevelType w:val="hybridMultilevel"/>
    <w:tmpl w:val="E83CE034"/>
    <w:lvl w:ilvl="0" w:tplc="CC101E68">
      <w:start w:val="13"/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5675CD"/>
    <w:multiLevelType w:val="hybridMultilevel"/>
    <w:tmpl w:val="B3B4A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36778"/>
    <w:multiLevelType w:val="hybridMultilevel"/>
    <w:tmpl w:val="7CBA81D8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8" w15:restartNumberingAfterBreak="0">
    <w:nsid w:val="7F245C35"/>
    <w:multiLevelType w:val="hybridMultilevel"/>
    <w:tmpl w:val="C376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5"/>
  </w:num>
  <w:num w:numId="4">
    <w:abstractNumId w:val="5"/>
  </w:num>
  <w:num w:numId="5">
    <w:abstractNumId w:val="16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13"/>
  </w:num>
  <w:num w:numId="11">
    <w:abstractNumId w:val="19"/>
  </w:num>
  <w:num w:numId="12">
    <w:abstractNumId w:val="12"/>
  </w:num>
  <w:num w:numId="13">
    <w:abstractNumId w:val="28"/>
  </w:num>
  <w:num w:numId="14">
    <w:abstractNumId w:val="15"/>
  </w:num>
  <w:num w:numId="15">
    <w:abstractNumId w:val="6"/>
  </w:num>
  <w:num w:numId="16">
    <w:abstractNumId w:val="3"/>
  </w:num>
  <w:num w:numId="17">
    <w:abstractNumId w:val="27"/>
  </w:num>
  <w:num w:numId="18">
    <w:abstractNumId w:val="21"/>
  </w:num>
  <w:num w:numId="19">
    <w:abstractNumId w:val="11"/>
  </w:num>
  <w:num w:numId="20">
    <w:abstractNumId w:val="18"/>
  </w:num>
  <w:num w:numId="21">
    <w:abstractNumId w:val="17"/>
  </w:num>
  <w:num w:numId="22">
    <w:abstractNumId w:val="4"/>
  </w:num>
  <w:num w:numId="23">
    <w:abstractNumId w:val="26"/>
  </w:num>
  <w:num w:numId="24">
    <w:abstractNumId w:val="8"/>
  </w:num>
  <w:num w:numId="25">
    <w:abstractNumId w:val="14"/>
  </w:num>
  <w:num w:numId="26">
    <w:abstractNumId w:val="7"/>
  </w:num>
  <w:num w:numId="27">
    <w:abstractNumId w:val="20"/>
  </w:num>
  <w:num w:numId="28">
    <w:abstractNumId w:val="2"/>
  </w:num>
  <w:num w:numId="29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63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5C"/>
    <w:rsid w:val="00002E5E"/>
    <w:rsid w:val="000039AA"/>
    <w:rsid w:val="000102B6"/>
    <w:rsid w:val="00013C7E"/>
    <w:rsid w:val="00013FF6"/>
    <w:rsid w:val="0001495E"/>
    <w:rsid w:val="0001626D"/>
    <w:rsid w:val="00020201"/>
    <w:rsid w:val="000216CE"/>
    <w:rsid w:val="0002624C"/>
    <w:rsid w:val="00030580"/>
    <w:rsid w:val="000306DA"/>
    <w:rsid w:val="00034371"/>
    <w:rsid w:val="000360AD"/>
    <w:rsid w:val="000362E0"/>
    <w:rsid w:val="00040852"/>
    <w:rsid w:val="00047584"/>
    <w:rsid w:val="00047FA9"/>
    <w:rsid w:val="00054BD0"/>
    <w:rsid w:val="00055CF1"/>
    <w:rsid w:val="00055D23"/>
    <w:rsid w:val="00057F1A"/>
    <w:rsid w:val="00061D3E"/>
    <w:rsid w:val="00064396"/>
    <w:rsid w:val="00067396"/>
    <w:rsid w:val="0007089C"/>
    <w:rsid w:val="000709D5"/>
    <w:rsid w:val="000724C3"/>
    <w:rsid w:val="00074EFB"/>
    <w:rsid w:val="00075863"/>
    <w:rsid w:val="0008069B"/>
    <w:rsid w:val="00082114"/>
    <w:rsid w:val="00083568"/>
    <w:rsid w:val="00093BE0"/>
    <w:rsid w:val="00094210"/>
    <w:rsid w:val="00096478"/>
    <w:rsid w:val="00096EA6"/>
    <w:rsid w:val="000A301A"/>
    <w:rsid w:val="000A32ED"/>
    <w:rsid w:val="000A3525"/>
    <w:rsid w:val="000A7635"/>
    <w:rsid w:val="000B1064"/>
    <w:rsid w:val="000B6DA2"/>
    <w:rsid w:val="000C06BA"/>
    <w:rsid w:val="000C4454"/>
    <w:rsid w:val="000C5DE3"/>
    <w:rsid w:val="000D262A"/>
    <w:rsid w:val="000D2EB9"/>
    <w:rsid w:val="000D4C51"/>
    <w:rsid w:val="000E4F8D"/>
    <w:rsid w:val="000E5F15"/>
    <w:rsid w:val="000F03F0"/>
    <w:rsid w:val="000F6D2A"/>
    <w:rsid w:val="000F75F7"/>
    <w:rsid w:val="0010173E"/>
    <w:rsid w:val="0010243A"/>
    <w:rsid w:val="0010367C"/>
    <w:rsid w:val="00103A28"/>
    <w:rsid w:val="001047D9"/>
    <w:rsid w:val="00104D70"/>
    <w:rsid w:val="00105C10"/>
    <w:rsid w:val="00116CD0"/>
    <w:rsid w:val="00131867"/>
    <w:rsid w:val="00132172"/>
    <w:rsid w:val="0013447E"/>
    <w:rsid w:val="0013645D"/>
    <w:rsid w:val="0013686E"/>
    <w:rsid w:val="00137235"/>
    <w:rsid w:val="00152BBE"/>
    <w:rsid w:val="00157419"/>
    <w:rsid w:val="00163C9D"/>
    <w:rsid w:val="00165B98"/>
    <w:rsid w:val="00174298"/>
    <w:rsid w:val="00175D49"/>
    <w:rsid w:val="001766B9"/>
    <w:rsid w:val="00177734"/>
    <w:rsid w:val="00186954"/>
    <w:rsid w:val="00187D0B"/>
    <w:rsid w:val="001B3275"/>
    <w:rsid w:val="001B59B2"/>
    <w:rsid w:val="001B612F"/>
    <w:rsid w:val="001B655A"/>
    <w:rsid w:val="001B730F"/>
    <w:rsid w:val="001C1CB1"/>
    <w:rsid w:val="001D3762"/>
    <w:rsid w:val="001D732E"/>
    <w:rsid w:val="001D78EB"/>
    <w:rsid w:val="001E40DC"/>
    <w:rsid w:val="001E5D87"/>
    <w:rsid w:val="001E7208"/>
    <w:rsid w:val="001F4240"/>
    <w:rsid w:val="002042A9"/>
    <w:rsid w:val="00204A47"/>
    <w:rsid w:val="00210B97"/>
    <w:rsid w:val="00211153"/>
    <w:rsid w:val="0021545A"/>
    <w:rsid w:val="0022410C"/>
    <w:rsid w:val="002267D8"/>
    <w:rsid w:val="00226A9B"/>
    <w:rsid w:val="002325BA"/>
    <w:rsid w:val="00234E3B"/>
    <w:rsid w:val="00244B0D"/>
    <w:rsid w:val="00254DD9"/>
    <w:rsid w:val="00255352"/>
    <w:rsid w:val="00262C0C"/>
    <w:rsid w:val="0026463B"/>
    <w:rsid w:val="00264643"/>
    <w:rsid w:val="00266783"/>
    <w:rsid w:val="0027679E"/>
    <w:rsid w:val="00277872"/>
    <w:rsid w:val="002822A9"/>
    <w:rsid w:val="00282726"/>
    <w:rsid w:val="002827B3"/>
    <w:rsid w:val="002854A0"/>
    <w:rsid w:val="00287523"/>
    <w:rsid w:val="002A2C13"/>
    <w:rsid w:val="002A32D1"/>
    <w:rsid w:val="002A4AB7"/>
    <w:rsid w:val="002B2215"/>
    <w:rsid w:val="002B4A9B"/>
    <w:rsid w:val="002B6F32"/>
    <w:rsid w:val="002C1CA9"/>
    <w:rsid w:val="002C43A6"/>
    <w:rsid w:val="002C513E"/>
    <w:rsid w:val="002D2ED1"/>
    <w:rsid w:val="002D68A4"/>
    <w:rsid w:val="002E2B64"/>
    <w:rsid w:val="002E490B"/>
    <w:rsid w:val="002E56B9"/>
    <w:rsid w:val="002E6287"/>
    <w:rsid w:val="002E6A60"/>
    <w:rsid w:val="002F1CBD"/>
    <w:rsid w:val="00316F29"/>
    <w:rsid w:val="00317906"/>
    <w:rsid w:val="00320A19"/>
    <w:rsid w:val="003238D7"/>
    <w:rsid w:val="00332B34"/>
    <w:rsid w:val="00337DD2"/>
    <w:rsid w:val="00340468"/>
    <w:rsid w:val="00340E49"/>
    <w:rsid w:val="00343E37"/>
    <w:rsid w:val="003440C7"/>
    <w:rsid w:val="00344B0C"/>
    <w:rsid w:val="00353BDC"/>
    <w:rsid w:val="003661FA"/>
    <w:rsid w:val="00366E44"/>
    <w:rsid w:val="00370CFB"/>
    <w:rsid w:val="003712E5"/>
    <w:rsid w:val="00374CC6"/>
    <w:rsid w:val="0037594E"/>
    <w:rsid w:val="00381875"/>
    <w:rsid w:val="00383750"/>
    <w:rsid w:val="00393301"/>
    <w:rsid w:val="003B2409"/>
    <w:rsid w:val="003B59E0"/>
    <w:rsid w:val="003C4EC2"/>
    <w:rsid w:val="003C520B"/>
    <w:rsid w:val="003C65D9"/>
    <w:rsid w:val="003E0381"/>
    <w:rsid w:val="003E2761"/>
    <w:rsid w:val="003E4D4D"/>
    <w:rsid w:val="003E72FC"/>
    <w:rsid w:val="003E746A"/>
    <w:rsid w:val="003E7C2E"/>
    <w:rsid w:val="003F1722"/>
    <w:rsid w:val="003F22A5"/>
    <w:rsid w:val="003F467F"/>
    <w:rsid w:val="003F6F93"/>
    <w:rsid w:val="003F7999"/>
    <w:rsid w:val="00400591"/>
    <w:rsid w:val="0040305E"/>
    <w:rsid w:val="00403A73"/>
    <w:rsid w:val="00410A08"/>
    <w:rsid w:val="004221AB"/>
    <w:rsid w:val="004221C4"/>
    <w:rsid w:val="00424B62"/>
    <w:rsid w:val="00431006"/>
    <w:rsid w:val="0043369F"/>
    <w:rsid w:val="00434BD2"/>
    <w:rsid w:val="0043558C"/>
    <w:rsid w:val="00435C3A"/>
    <w:rsid w:val="004475ED"/>
    <w:rsid w:val="00456402"/>
    <w:rsid w:val="00460BD8"/>
    <w:rsid w:val="00463790"/>
    <w:rsid w:val="00464004"/>
    <w:rsid w:val="00467700"/>
    <w:rsid w:val="004747AE"/>
    <w:rsid w:val="00475106"/>
    <w:rsid w:val="0048066F"/>
    <w:rsid w:val="00483383"/>
    <w:rsid w:val="00483785"/>
    <w:rsid w:val="004847ED"/>
    <w:rsid w:val="00487D0B"/>
    <w:rsid w:val="004900AA"/>
    <w:rsid w:val="00491F71"/>
    <w:rsid w:val="0049414E"/>
    <w:rsid w:val="004A00D9"/>
    <w:rsid w:val="004A0B8F"/>
    <w:rsid w:val="004A4636"/>
    <w:rsid w:val="004A4E84"/>
    <w:rsid w:val="004A64CA"/>
    <w:rsid w:val="004B13B1"/>
    <w:rsid w:val="004B233E"/>
    <w:rsid w:val="004B3414"/>
    <w:rsid w:val="004C1969"/>
    <w:rsid w:val="004C5D1C"/>
    <w:rsid w:val="004C5FFE"/>
    <w:rsid w:val="004C63A6"/>
    <w:rsid w:val="004C6527"/>
    <w:rsid w:val="004C7D97"/>
    <w:rsid w:val="004D3AE7"/>
    <w:rsid w:val="004D4852"/>
    <w:rsid w:val="004E0B08"/>
    <w:rsid w:val="004E52FD"/>
    <w:rsid w:val="005016EB"/>
    <w:rsid w:val="00505DC7"/>
    <w:rsid w:val="00515263"/>
    <w:rsid w:val="00520129"/>
    <w:rsid w:val="0052106B"/>
    <w:rsid w:val="00524B26"/>
    <w:rsid w:val="00524B92"/>
    <w:rsid w:val="00533036"/>
    <w:rsid w:val="005362D5"/>
    <w:rsid w:val="00541688"/>
    <w:rsid w:val="00543FDB"/>
    <w:rsid w:val="00544235"/>
    <w:rsid w:val="005526E0"/>
    <w:rsid w:val="00554C9D"/>
    <w:rsid w:val="00555BF7"/>
    <w:rsid w:val="00560F76"/>
    <w:rsid w:val="00571F73"/>
    <w:rsid w:val="005736C5"/>
    <w:rsid w:val="00576EB6"/>
    <w:rsid w:val="00581ADF"/>
    <w:rsid w:val="0058317D"/>
    <w:rsid w:val="00586795"/>
    <w:rsid w:val="0058719D"/>
    <w:rsid w:val="00596CAC"/>
    <w:rsid w:val="005A2B80"/>
    <w:rsid w:val="005A5525"/>
    <w:rsid w:val="005B5857"/>
    <w:rsid w:val="005C3530"/>
    <w:rsid w:val="005C5B25"/>
    <w:rsid w:val="005C74AA"/>
    <w:rsid w:val="005D3B88"/>
    <w:rsid w:val="005D6013"/>
    <w:rsid w:val="005E20E3"/>
    <w:rsid w:val="005E4E1F"/>
    <w:rsid w:val="005F0EDD"/>
    <w:rsid w:val="005F666F"/>
    <w:rsid w:val="005F75A7"/>
    <w:rsid w:val="005F7E82"/>
    <w:rsid w:val="006134D4"/>
    <w:rsid w:val="006203C7"/>
    <w:rsid w:val="00621160"/>
    <w:rsid w:val="00623B10"/>
    <w:rsid w:val="006258C0"/>
    <w:rsid w:val="00637250"/>
    <w:rsid w:val="00640B0C"/>
    <w:rsid w:val="00640DBB"/>
    <w:rsid w:val="00655E13"/>
    <w:rsid w:val="00656402"/>
    <w:rsid w:val="00660420"/>
    <w:rsid w:val="0066141C"/>
    <w:rsid w:val="0067198B"/>
    <w:rsid w:val="006766A1"/>
    <w:rsid w:val="00681E6F"/>
    <w:rsid w:val="00684707"/>
    <w:rsid w:val="0068514B"/>
    <w:rsid w:val="0069137F"/>
    <w:rsid w:val="00694B68"/>
    <w:rsid w:val="006A4A10"/>
    <w:rsid w:val="006A67E0"/>
    <w:rsid w:val="006B38F4"/>
    <w:rsid w:val="006C4CD3"/>
    <w:rsid w:val="006C54B6"/>
    <w:rsid w:val="006C5AA4"/>
    <w:rsid w:val="006D7F49"/>
    <w:rsid w:val="006F1C83"/>
    <w:rsid w:val="006F3400"/>
    <w:rsid w:val="006F59A2"/>
    <w:rsid w:val="006F72C6"/>
    <w:rsid w:val="0070050B"/>
    <w:rsid w:val="007038AD"/>
    <w:rsid w:val="00707A44"/>
    <w:rsid w:val="007113F3"/>
    <w:rsid w:val="00721233"/>
    <w:rsid w:val="0072594A"/>
    <w:rsid w:val="00727542"/>
    <w:rsid w:val="007331AC"/>
    <w:rsid w:val="00736BDC"/>
    <w:rsid w:val="00743024"/>
    <w:rsid w:val="0075189B"/>
    <w:rsid w:val="007520BE"/>
    <w:rsid w:val="007638F9"/>
    <w:rsid w:val="00770E12"/>
    <w:rsid w:val="00780A33"/>
    <w:rsid w:val="00783D59"/>
    <w:rsid w:val="0079455C"/>
    <w:rsid w:val="00796F0A"/>
    <w:rsid w:val="007A05E4"/>
    <w:rsid w:val="007A5D7F"/>
    <w:rsid w:val="007C17B9"/>
    <w:rsid w:val="007C5881"/>
    <w:rsid w:val="007C7E87"/>
    <w:rsid w:val="007D49B4"/>
    <w:rsid w:val="007D5789"/>
    <w:rsid w:val="007D6AF5"/>
    <w:rsid w:val="007D7172"/>
    <w:rsid w:val="007E2532"/>
    <w:rsid w:val="007F201C"/>
    <w:rsid w:val="007F41ED"/>
    <w:rsid w:val="007F60E0"/>
    <w:rsid w:val="00800FDF"/>
    <w:rsid w:val="00802135"/>
    <w:rsid w:val="00803C88"/>
    <w:rsid w:val="0081080A"/>
    <w:rsid w:val="008116E9"/>
    <w:rsid w:val="00812EE0"/>
    <w:rsid w:val="0081362A"/>
    <w:rsid w:val="00814F5B"/>
    <w:rsid w:val="00816169"/>
    <w:rsid w:val="00820BAD"/>
    <w:rsid w:val="00824BF1"/>
    <w:rsid w:val="00832677"/>
    <w:rsid w:val="00837A34"/>
    <w:rsid w:val="0084022C"/>
    <w:rsid w:val="00840C37"/>
    <w:rsid w:val="00841BF3"/>
    <w:rsid w:val="0084351A"/>
    <w:rsid w:val="00844354"/>
    <w:rsid w:val="008477D1"/>
    <w:rsid w:val="00853831"/>
    <w:rsid w:val="00853983"/>
    <w:rsid w:val="008607F6"/>
    <w:rsid w:val="00860E82"/>
    <w:rsid w:val="00862EA8"/>
    <w:rsid w:val="00863C10"/>
    <w:rsid w:val="00866134"/>
    <w:rsid w:val="008808BB"/>
    <w:rsid w:val="00885527"/>
    <w:rsid w:val="008962D9"/>
    <w:rsid w:val="008A7914"/>
    <w:rsid w:val="008B26ED"/>
    <w:rsid w:val="008B44A0"/>
    <w:rsid w:val="008B7800"/>
    <w:rsid w:val="008C354A"/>
    <w:rsid w:val="008C4637"/>
    <w:rsid w:val="008C59DF"/>
    <w:rsid w:val="008C5AEF"/>
    <w:rsid w:val="008C657B"/>
    <w:rsid w:val="008D0412"/>
    <w:rsid w:val="008D0D48"/>
    <w:rsid w:val="008D344F"/>
    <w:rsid w:val="008D7618"/>
    <w:rsid w:val="008F17BD"/>
    <w:rsid w:val="008F6AB4"/>
    <w:rsid w:val="00900123"/>
    <w:rsid w:val="0090117C"/>
    <w:rsid w:val="0090656A"/>
    <w:rsid w:val="00906BAA"/>
    <w:rsid w:val="009156A3"/>
    <w:rsid w:val="009207E1"/>
    <w:rsid w:val="009223FB"/>
    <w:rsid w:val="00924DDC"/>
    <w:rsid w:val="00927730"/>
    <w:rsid w:val="00927776"/>
    <w:rsid w:val="00932400"/>
    <w:rsid w:val="009341CB"/>
    <w:rsid w:val="00936515"/>
    <w:rsid w:val="009467F6"/>
    <w:rsid w:val="009479E6"/>
    <w:rsid w:val="00950FB5"/>
    <w:rsid w:val="00961217"/>
    <w:rsid w:val="00963D1B"/>
    <w:rsid w:val="009642EF"/>
    <w:rsid w:val="00964A36"/>
    <w:rsid w:val="0096640C"/>
    <w:rsid w:val="00966478"/>
    <w:rsid w:val="00980273"/>
    <w:rsid w:val="0098348F"/>
    <w:rsid w:val="009865E1"/>
    <w:rsid w:val="00990C99"/>
    <w:rsid w:val="009A3A15"/>
    <w:rsid w:val="009A71FD"/>
    <w:rsid w:val="009A72B4"/>
    <w:rsid w:val="009A7E31"/>
    <w:rsid w:val="009B0F06"/>
    <w:rsid w:val="009B3AAA"/>
    <w:rsid w:val="009B3CE8"/>
    <w:rsid w:val="009B4E47"/>
    <w:rsid w:val="009B7C79"/>
    <w:rsid w:val="009C1021"/>
    <w:rsid w:val="009C2283"/>
    <w:rsid w:val="009D4874"/>
    <w:rsid w:val="009D7D6C"/>
    <w:rsid w:val="009F2E23"/>
    <w:rsid w:val="00A016BE"/>
    <w:rsid w:val="00A0367C"/>
    <w:rsid w:val="00A13E69"/>
    <w:rsid w:val="00A14FA7"/>
    <w:rsid w:val="00A1596F"/>
    <w:rsid w:val="00A16C81"/>
    <w:rsid w:val="00A2352F"/>
    <w:rsid w:val="00A30B0D"/>
    <w:rsid w:val="00A31945"/>
    <w:rsid w:val="00A31F44"/>
    <w:rsid w:val="00A344C2"/>
    <w:rsid w:val="00A41DFA"/>
    <w:rsid w:val="00A41F28"/>
    <w:rsid w:val="00A43716"/>
    <w:rsid w:val="00A448C1"/>
    <w:rsid w:val="00A44959"/>
    <w:rsid w:val="00A537C4"/>
    <w:rsid w:val="00A83BAA"/>
    <w:rsid w:val="00A95952"/>
    <w:rsid w:val="00AA1B2E"/>
    <w:rsid w:val="00AA3B6C"/>
    <w:rsid w:val="00AA7AA0"/>
    <w:rsid w:val="00AB2174"/>
    <w:rsid w:val="00AC0BC0"/>
    <w:rsid w:val="00AC1D67"/>
    <w:rsid w:val="00AC38D8"/>
    <w:rsid w:val="00AC51B1"/>
    <w:rsid w:val="00AC5EF0"/>
    <w:rsid w:val="00AC6C66"/>
    <w:rsid w:val="00AD0A1F"/>
    <w:rsid w:val="00AD1C1E"/>
    <w:rsid w:val="00AD474B"/>
    <w:rsid w:val="00AE20DF"/>
    <w:rsid w:val="00AE4B9C"/>
    <w:rsid w:val="00AE735A"/>
    <w:rsid w:val="00AF3640"/>
    <w:rsid w:val="00AF4956"/>
    <w:rsid w:val="00B01BCA"/>
    <w:rsid w:val="00B047CE"/>
    <w:rsid w:val="00B0700E"/>
    <w:rsid w:val="00B077C4"/>
    <w:rsid w:val="00B07D39"/>
    <w:rsid w:val="00B07F74"/>
    <w:rsid w:val="00B120D9"/>
    <w:rsid w:val="00B20008"/>
    <w:rsid w:val="00B23412"/>
    <w:rsid w:val="00B365D4"/>
    <w:rsid w:val="00B37278"/>
    <w:rsid w:val="00B40D53"/>
    <w:rsid w:val="00B45B19"/>
    <w:rsid w:val="00B52952"/>
    <w:rsid w:val="00B55F36"/>
    <w:rsid w:val="00B56C82"/>
    <w:rsid w:val="00B653B7"/>
    <w:rsid w:val="00B762D2"/>
    <w:rsid w:val="00B83A51"/>
    <w:rsid w:val="00B90944"/>
    <w:rsid w:val="00B953D9"/>
    <w:rsid w:val="00BA251D"/>
    <w:rsid w:val="00BA290C"/>
    <w:rsid w:val="00BA68FB"/>
    <w:rsid w:val="00BA6967"/>
    <w:rsid w:val="00BA75C4"/>
    <w:rsid w:val="00BB2DE3"/>
    <w:rsid w:val="00BB4D3B"/>
    <w:rsid w:val="00BB5A1D"/>
    <w:rsid w:val="00BB6682"/>
    <w:rsid w:val="00BB6E92"/>
    <w:rsid w:val="00BC3FE8"/>
    <w:rsid w:val="00BC6E09"/>
    <w:rsid w:val="00BD2E5A"/>
    <w:rsid w:val="00BD32D0"/>
    <w:rsid w:val="00BE1A89"/>
    <w:rsid w:val="00BE3256"/>
    <w:rsid w:val="00BE38F6"/>
    <w:rsid w:val="00BE4646"/>
    <w:rsid w:val="00BE6B55"/>
    <w:rsid w:val="00BF3E5D"/>
    <w:rsid w:val="00BF5FB4"/>
    <w:rsid w:val="00C00507"/>
    <w:rsid w:val="00C01670"/>
    <w:rsid w:val="00C0571A"/>
    <w:rsid w:val="00C102E4"/>
    <w:rsid w:val="00C11901"/>
    <w:rsid w:val="00C11F22"/>
    <w:rsid w:val="00C15DDD"/>
    <w:rsid w:val="00C16FCB"/>
    <w:rsid w:val="00C205E2"/>
    <w:rsid w:val="00C2089C"/>
    <w:rsid w:val="00C3096A"/>
    <w:rsid w:val="00C34F93"/>
    <w:rsid w:val="00C378D5"/>
    <w:rsid w:val="00C43C20"/>
    <w:rsid w:val="00C443FF"/>
    <w:rsid w:val="00C44FAE"/>
    <w:rsid w:val="00C455D8"/>
    <w:rsid w:val="00C47662"/>
    <w:rsid w:val="00C534D0"/>
    <w:rsid w:val="00C5399C"/>
    <w:rsid w:val="00C53DDB"/>
    <w:rsid w:val="00C62443"/>
    <w:rsid w:val="00C656A3"/>
    <w:rsid w:val="00C71344"/>
    <w:rsid w:val="00C83C1D"/>
    <w:rsid w:val="00C938C3"/>
    <w:rsid w:val="00CA09B1"/>
    <w:rsid w:val="00CA1243"/>
    <w:rsid w:val="00CA189A"/>
    <w:rsid w:val="00CA1AED"/>
    <w:rsid w:val="00CA2729"/>
    <w:rsid w:val="00CA5FFA"/>
    <w:rsid w:val="00CA6B4F"/>
    <w:rsid w:val="00CA6EB7"/>
    <w:rsid w:val="00CA7C47"/>
    <w:rsid w:val="00CB28D3"/>
    <w:rsid w:val="00CB6FCD"/>
    <w:rsid w:val="00CC198A"/>
    <w:rsid w:val="00CC20F7"/>
    <w:rsid w:val="00CC3525"/>
    <w:rsid w:val="00CC43D9"/>
    <w:rsid w:val="00CC542D"/>
    <w:rsid w:val="00CD12EF"/>
    <w:rsid w:val="00CD15EF"/>
    <w:rsid w:val="00CD4D8C"/>
    <w:rsid w:val="00CD5E52"/>
    <w:rsid w:val="00CD665C"/>
    <w:rsid w:val="00CE3562"/>
    <w:rsid w:val="00CF3A2F"/>
    <w:rsid w:val="00CF5867"/>
    <w:rsid w:val="00CF6059"/>
    <w:rsid w:val="00D004B3"/>
    <w:rsid w:val="00D056CD"/>
    <w:rsid w:val="00D13788"/>
    <w:rsid w:val="00D13F92"/>
    <w:rsid w:val="00D2020A"/>
    <w:rsid w:val="00D270E6"/>
    <w:rsid w:val="00D3165A"/>
    <w:rsid w:val="00D343BC"/>
    <w:rsid w:val="00D447E4"/>
    <w:rsid w:val="00D45644"/>
    <w:rsid w:val="00D50A81"/>
    <w:rsid w:val="00D630CB"/>
    <w:rsid w:val="00D732DC"/>
    <w:rsid w:val="00D7451A"/>
    <w:rsid w:val="00D8337C"/>
    <w:rsid w:val="00D837E2"/>
    <w:rsid w:val="00D93BBB"/>
    <w:rsid w:val="00D97A7C"/>
    <w:rsid w:val="00DA0C0D"/>
    <w:rsid w:val="00DA3A94"/>
    <w:rsid w:val="00DA4A43"/>
    <w:rsid w:val="00DA4B91"/>
    <w:rsid w:val="00DA5C77"/>
    <w:rsid w:val="00DB0AC6"/>
    <w:rsid w:val="00DB39ED"/>
    <w:rsid w:val="00DB3AA1"/>
    <w:rsid w:val="00DB3AF8"/>
    <w:rsid w:val="00DB3FF4"/>
    <w:rsid w:val="00DB53E7"/>
    <w:rsid w:val="00DB67A7"/>
    <w:rsid w:val="00DB7FC9"/>
    <w:rsid w:val="00DC0FE0"/>
    <w:rsid w:val="00DC17D8"/>
    <w:rsid w:val="00DC409B"/>
    <w:rsid w:val="00DC5883"/>
    <w:rsid w:val="00DC5CA9"/>
    <w:rsid w:val="00DC601D"/>
    <w:rsid w:val="00DD018A"/>
    <w:rsid w:val="00DD0544"/>
    <w:rsid w:val="00DD49E7"/>
    <w:rsid w:val="00DD732E"/>
    <w:rsid w:val="00DE4508"/>
    <w:rsid w:val="00DF3520"/>
    <w:rsid w:val="00DF37DF"/>
    <w:rsid w:val="00DF756D"/>
    <w:rsid w:val="00E03A05"/>
    <w:rsid w:val="00E05532"/>
    <w:rsid w:val="00E057A0"/>
    <w:rsid w:val="00E07FEA"/>
    <w:rsid w:val="00E10208"/>
    <w:rsid w:val="00E137F4"/>
    <w:rsid w:val="00E16C29"/>
    <w:rsid w:val="00E247AD"/>
    <w:rsid w:val="00E24DDD"/>
    <w:rsid w:val="00E3352B"/>
    <w:rsid w:val="00E34F65"/>
    <w:rsid w:val="00E36411"/>
    <w:rsid w:val="00E37225"/>
    <w:rsid w:val="00E37E3B"/>
    <w:rsid w:val="00E4219D"/>
    <w:rsid w:val="00E56E7F"/>
    <w:rsid w:val="00E60613"/>
    <w:rsid w:val="00E72866"/>
    <w:rsid w:val="00E74923"/>
    <w:rsid w:val="00E74F6A"/>
    <w:rsid w:val="00E81FB7"/>
    <w:rsid w:val="00E87F75"/>
    <w:rsid w:val="00E919B2"/>
    <w:rsid w:val="00E92AB8"/>
    <w:rsid w:val="00E93C96"/>
    <w:rsid w:val="00E97D7B"/>
    <w:rsid w:val="00EA3C75"/>
    <w:rsid w:val="00EA417A"/>
    <w:rsid w:val="00EA73E1"/>
    <w:rsid w:val="00EB5732"/>
    <w:rsid w:val="00EC0351"/>
    <w:rsid w:val="00ED3787"/>
    <w:rsid w:val="00ED559E"/>
    <w:rsid w:val="00EE4E80"/>
    <w:rsid w:val="00EF4BA0"/>
    <w:rsid w:val="00EF7787"/>
    <w:rsid w:val="00EF7CC4"/>
    <w:rsid w:val="00EF7CE1"/>
    <w:rsid w:val="00F0145C"/>
    <w:rsid w:val="00F02E69"/>
    <w:rsid w:val="00F077FA"/>
    <w:rsid w:val="00F129FF"/>
    <w:rsid w:val="00F21D1A"/>
    <w:rsid w:val="00F27E07"/>
    <w:rsid w:val="00F328CD"/>
    <w:rsid w:val="00F33C47"/>
    <w:rsid w:val="00F40513"/>
    <w:rsid w:val="00F45E89"/>
    <w:rsid w:val="00F47450"/>
    <w:rsid w:val="00F47618"/>
    <w:rsid w:val="00F47E7D"/>
    <w:rsid w:val="00F5434A"/>
    <w:rsid w:val="00F646BD"/>
    <w:rsid w:val="00F6482A"/>
    <w:rsid w:val="00F66639"/>
    <w:rsid w:val="00F7508C"/>
    <w:rsid w:val="00F824A8"/>
    <w:rsid w:val="00F82E9E"/>
    <w:rsid w:val="00F83375"/>
    <w:rsid w:val="00F85300"/>
    <w:rsid w:val="00F85C07"/>
    <w:rsid w:val="00F85C1F"/>
    <w:rsid w:val="00F90B2B"/>
    <w:rsid w:val="00F92985"/>
    <w:rsid w:val="00F94E16"/>
    <w:rsid w:val="00FB25D2"/>
    <w:rsid w:val="00FB267D"/>
    <w:rsid w:val="00FB3488"/>
    <w:rsid w:val="00FB3600"/>
    <w:rsid w:val="00FC0E20"/>
    <w:rsid w:val="00FC32D2"/>
    <w:rsid w:val="00FD1900"/>
    <w:rsid w:val="00FD4EA4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9"/>
    <o:shapelayout v:ext="edit">
      <o:idmap v:ext="edit" data="1"/>
    </o:shapelayout>
  </w:shapeDefaults>
  <w:decimalSymbol w:val="."/>
  <w:listSeparator w:val=","/>
  <w15:chartTrackingRefBased/>
  <w15:docId w15:val="{845EB055-9A93-4732-8A63-9B823DBE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C37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102B6"/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ListNumber">
    <w:name w:val="List Number"/>
    <w:basedOn w:val="Normal"/>
    <w:uiPriority w:val="12"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CADE4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2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1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paragraph" w:styleId="ListParagraph">
    <w:name w:val="List Paragraph"/>
    <w:basedOn w:val="Normal"/>
    <w:uiPriority w:val="34"/>
    <w:qFormat/>
    <w:rsid w:val="00F0145C"/>
    <w:pPr>
      <w:spacing w:after="0" w:line="240" w:lineRule="auto"/>
      <w:ind w:left="720"/>
    </w:pPr>
    <w:rPr>
      <w:rFonts w:ascii="Calibri" w:eastAsiaTheme="minorHAnsi" w:hAnsi="Calibri" w:cs="Times New Roman"/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C0351"/>
    <w:rPr>
      <w:color w:val="6EAC1C" w:themeColor="hyperlink"/>
      <w:u w:val="single"/>
    </w:rPr>
  </w:style>
  <w:style w:type="paragraph" w:styleId="ListNumber2">
    <w:name w:val="List Number 2"/>
    <w:basedOn w:val="Normal"/>
    <w:uiPriority w:val="12"/>
    <w:unhideWhenUsed/>
    <w:qFormat/>
    <w:rsid w:val="004C1969"/>
    <w:pPr>
      <w:spacing w:line="276" w:lineRule="auto"/>
      <w:ind w:left="720" w:hanging="588"/>
    </w:pPr>
    <w:rPr>
      <w:rFonts w:eastAsia="Times New Roman" w:cs="Times New Roman"/>
      <w:color w:val="auto"/>
      <w:sz w:val="20"/>
      <w:szCs w:val="24"/>
      <w:lang w:eastAsia="en-US"/>
    </w:rPr>
  </w:style>
  <w:style w:type="paragraph" w:customStyle="1" w:styleId="xmsonormal">
    <w:name w:val="x_msonormal"/>
    <w:basedOn w:val="Normal"/>
    <w:uiPriority w:val="99"/>
    <w:rsid w:val="00D056CD"/>
    <w:pPr>
      <w:spacing w:after="0" w:line="240" w:lineRule="auto"/>
    </w:pPr>
    <w:rPr>
      <w:rFonts w:ascii="Calibri" w:eastAsiaTheme="minorHAns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131327\AppData\Roaming\Microsoft\Templates\Education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C54ADF56AA4E9686ED6ADC4ED26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8E123-165C-492E-BA65-31B12483C193}"/>
      </w:docPartPr>
      <w:docPartBody>
        <w:p w:rsidR="00E81C6C" w:rsidRDefault="00F67683">
          <w:pPr>
            <w:pStyle w:val="39C54ADF56AA4E9686ED6ADC4ED26449"/>
          </w:pPr>
          <w:r w:rsidRPr="000102B6">
            <w:t>In Attendance</w:t>
          </w:r>
        </w:p>
      </w:docPartBody>
    </w:docPart>
    <w:docPart>
      <w:docPartPr>
        <w:name w:val="FD3E9C2C8F8A48AAA99461B54298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0A9C3-C0D4-47B9-93EA-490FFB7BF837}"/>
      </w:docPartPr>
      <w:docPartBody>
        <w:p w:rsidR="00E81C6C" w:rsidRDefault="00F67683">
          <w:pPr>
            <w:pStyle w:val="FD3E9C2C8F8A48AAA99461B54298DCBF"/>
          </w:pPr>
          <w:r w:rsidRPr="00CA6B4F">
            <w:t>Approval of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683"/>
    <w:rsid w:val="00E81C6C"/>
    <w:rsid w:val="00F6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3395FBA3E04965AC039BA29CB5F1C7">
    <w:name w:val="A33395FBA3E04965AC039BA29CB5F1C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3C5BCF2B84D445CA8F95EFB05ABE424">
    <w:name w:val="13C5BCF2B84D445CA8F95EFB05ABE424"/>
  </w:style>
  <w:style w:type="paragraph" w:customStyle="1" w:styleId="C12AC16BDE5941F08C16AFA17EE41D14">
    <w:name w:val="C12AC16BDE5941F08C16AFA17EE41D14"/>
  </w:style>
  <w:style w:type="paragraph" w:customStyle="1" w:styleId="8A58BF20B7344F8A9E3B0557BB9F8A81">
    <w:name w:val="8A58BF20B7344F8A9E3B0557BB9F8A81"/>
  </w:style>
  <w:style w:type="paragraph" w:customStyle="1" w:styleId="39C54ADF56AA4E9686ED6ADC4ED26449">
    <w:name w:val="39C54ADF56AA4E9686ED6ADC4ED26449"/>
  </w:style>
  <w:style w:type="paragraph" w:customStyle="1" w:styleId="64AC0C726CBF43E692F747251CB5CC54">
    <w:name w:val="64AC0C726CBF43E692F747251CB5CC54"/>
  </w:style>
  <w:style w:type="paragraph" w:customStyle="1" w:styleId="FD3E9C2C8F8A48AAA99461B54298DCBF">
    <w:name w:val="FD3E9C2C8F8A48AAA99461B54298DCBF"/>
  </w:style>
  <w:style w:type="paragraph" w:customStyle="1" w:styleId="C57A1CF7952B42BBBD0BEF6B1AB58B34">
    <w:name w:val="C57A1CF7952B42BBBD0BEF6B1AB58B34"/>
  </w:style>
  <w:style w:type="paragraph" w:customStyle="1" w:styleId="D1636E1FD86F4F9DBCDC018458805F7D">
    <w:name w:val="D1636E1FD86F4F9DBCDC018458805F7D"/>
  </w:style>
  <w:style w:type="paragraph" w:customStyle="1" w:styleId="9909113E682F4A6EB8E08009C63714C1">
    <w:name w:val="9909113E682F4A6EB8E08009C63714C1"/>
  </w:style>
  <w:style w:type="paragraph" w:customStyle="1" w:styleId="D7298396F402442FAA4000B6A00EF0DD">
    <w:name w:val="D7298396F402442FAA4000B6A00EF0DD"/>
  </w:style>
  <w:style w:type="paragraph" w:customStyle="1" w:styleId="EFE06C4D2609446EA6BEE53526087F49">
    <w:name w:val="EFE06C4D2609446EA6BEE53526087F49"/>
  </w:style>
  <w:style w:type="paragraph" w:customStyle="1" w:styleId="2E18575F31DB4A778DB703C69FBC7F2D">
    <w:name w:val="2E18575F31DB4A778DB703C69FBC7F2D"/>
  </w:style>
  <w:style w:type="paragraph" w:customStyle="1" w:styleId="0090EE304FE94EA6A16FC20F5B140F3C">
    <w:name w:val="0090EE304FE94EA6A16FC20F5B140F3C"/>
  </w:style>
  <w:style w:type="paragraph" w:customStyle="1" w:styleId="302C6842C67A4E519F6C5A8301DAAFD0">
    <w:name w:val="302C6842C67A4E519F6C5A8301DAAFD0"/>
  </w:style>
  <w:style w:type="paragraph" w:customStyle="1" w:styleId="4B4AE38C1B1B4851A9D34D1A41CA9FAB">
    <w:name w:val="4B4AE38C1B1B4851A9D34D1A41CA9FAB"/>
  </w:style>
  <w:style w:type="paragraph" w:customStyle="1" w:styleId="CEF2BFBC01BB4E8E9690C7B6088D7E90">
    <w:name w:val="CEF2BFBC01BB4E8E9690C7B6088D7E90"/>
  </w:style>
  <w:style w:type="paragraph" w:customStyle="1" w:styleId="265E944FDDB94C3ABEFFF664F44BA9C6">
    <w:name w:val="265E944FDDB94C3ABEFFF664F44BA9C6"/>
  </w:style>
  <w:style w:type="paragraph" w:customStyle="1" w:styleId="1487F96CE7734A688232C69A87404A7C">
    <w:name w:val="1487F96CE7734A688232C69A87404A7C"/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paragraph" w:customStyle="1" w:styleId="E225869629BC4C918DE1C9D7E6FC9B7B">
    <w:name w:val="E225869629BC4C918DE1C9D7E6FC9B7B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color w:val="404040" w:themeColor="text1" w:themeTint="BF"/>
      <w:sz w:val="24"/>
      <w:szCs w:val="21"/>
      <w:lang w:eastAsia="ja-JP"/>
    </w:rPr>
  </w:style>
  <w:style w:type="paragraph" w:customStyle="1" w:styleId="104FF68637AC42FF9605F246085E4B41">
    <w:name w:val="104FF68637AC42FF9605F246085E4B41"/>
  </w:style>
  <w:style w:type="paragraph" w:customStyle="1" w:styleId="721648151AE1495EAB8C0EF8F0A2D6EA">
    <w:name w:val="721648151AE1495EAB8C0EF8F0A2D6EA"/>
  </w:style>
  <w:style w:type="paragraph" w:customStyle="1" w:styleId="7C62CEFA8828421CBFBEFBCF760897E1">
    <w:name w:val="7C62CEFA8828421CBFBEFBCF760897E1"/>
  </w:style>
  <w:style w:type="paragraph" w:customStyle="1" w:styleId="4510D260211B41329CD0B6C050450912">
    <w:name w:val="4510D260211B41329CD0B6C050450912"/>
  </w:style>
  <w:style w:type="paragraph" w:customStyle="1" w:styleId="EFA65C3C270E4D999C04E212C784DA65">
    <w:name w:val="EFA65C3C270E4D999C04E212C784DA65"/>
  </w:style>
  <w:style w:type="paragraph" w:customStyle="1" w:styleId="C834DE028A7F42E3A1E5896EE1ECB3CA">
    <w:name w:val="C834DE028A7F42E3A1E5896EE1ECB3CA"/>
  </w:style>
  <w:style w:type="paragraph" w:customStyle="1" w:styleId="75210332AB364D1E9416316987C34F24">
    <w:name w:val="75210332AB364D1E9416316987C34F24"/>
  </w:style>
  <w:style w:type="paragraph" w:customStyle="1" w:styleId="82A042674E2D47E1ACE12F563E30EEEA">
    <w:name w:val="82A042674E2D47E1ACE12F563E30EEEA"/>
  </w:style>
  <w:style w:type="paragraph" w:customStyle="1" w:styleId="2D0F2B3C641F423EAAD8997B93D5FD75">
    <w:name w:val="2D0F2B3C641F423EAAD8997B93D5FD75"/>
  </w:style>
  <w:style w:type="paragraph" w:customStyle="1" w:styleId="91E5E6E0D89041319B81A001FE5938BC">
    <w:name w:val="91E5E6E0D89041319B81A001FE5938BC"/>
  </w:style>
  <w:style w:type="paragraph" w:customStyle="1" w:styleId="45577594670248CC99D66EF5F74E72F8">
    <w:name w:val="45577594670248CC99D66EF5F74E72F8"/>
    <w:rsid w:val="00F67683"/>
  </w:style>
  <w:style w:type="paragraph" w:customStyle="1" w:styleId="B640AA51F6BB4B2C8DFAF661D8B7497A">
    <w:name w:val="B640AA51F6BB4B2C8DFAF661D8B7497A"/>
    <w:rsid w:val="00F67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AFB461-0670-44F6-A0E0-FEEB7D8A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27B9BB-1AEF-4951-BFBA-F9133C80F3EA}">
  <ds:schemaRefs>
    <ds:schemaRef ds:uri="http://schemas.microsoft.com/office/2006/metadata/properties"/>
    <ds:schemaRef ds:uri="http://purl.org/dc/terms/"/>
    <ds:schemaRef ds:uri="6dc4bcd6-49db-4c07-9060-8acfc67cef9f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fb0879af-3eba-417a-a55a-ffe6dcd6ca7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DA5AA8B-AF25-4384-B5C3-1CF562CF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minutes</Template>
  <TotalTime>889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Gladielise Borges</dc:creator>
  <cp:keywords/>
  <dc:description/>
  <cp:lastModifiedBy>Gladielise Borges</cp:lastModifiedBy>
  <cp:revision>29</cp:revision>
  <cp:lastPrinted>2019-07-26T14:42:00Z</cp:lastPrinted>
  <dcterms:created xsi:type="dcterms:W3CDTF">2019-07-22T13:19:00Z</dcterms:created>
  <dcterms:modified xsi:type="dcterms:W3CDTF">2019-09-23T12:41:00Z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