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2B56B" w14:textId="77777777" w:rsidR="00943D73" w:rsidRPr="002748AC" w:rsidRDefault="00BA1872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</w:rPr>
      </w:pPr>
      <w:bookmarkStart w:id="0" w:name="_GoBack"/>
      <w:bookmarkEnd w:id="0"/>
      <w:r w:rsidRPr="002748AC"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1" wp14:anchorId="4882B5EC" wp14:editId="4882B5E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295400" cy="1019175"/>
            <wp:effectExtent l="19050" t="0" r="0" b="0"/>
            <wp:wrapNone/>
            <wp:docPr id="7" name="Picture 1" descr="gold pegasus on whit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 pegasus on white back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859" w:rsidRPr="002748AC">
        <w:rPr>
          <w:rFonts w:cs="Arial"/>
          <w:b/>
        </w:rPr>
        <w:t xml:space="preserve"> </w:t>
      </w:r>
      <w:r w:rsidR="005A4285" w:rsidRPr="002748AC">
        <w:rPr>
          <w:rFonts w:cs="Arial"/>
          <w:b/>
        </w:rPr>
        <w:t>University of Central Florida</w:t>
      </w:r>
    </w:p>
    <w:p w14:paraId="4882B56C" w14:textId="77777777" w:rsidR="005A4285" w:rsidRPr="002748AC" w:rsidRDefault="005A4285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</w:rPr>
      </w:pPr>
      <w:r w:rsidRPr="002748AC">
        <w:rPr>
          <w:rFonts w:cs="Arial"/>
          <w:b/>
        </w:rPr>
        <w:t xml:space="preserve">College </w:t>
      </w:r>
      <w:r w:rsidRPr="002748AC">
        <w:rPr>
          <w:rFonts w:cs="Arial"/>
          <w:b/>
          <w:i/>
        </w:rPr>
        <w:t>of</w:t>
      </w:r>
      <w:r w:rsidRPr="002748AC">
        <w:rPr>
          <w:rFonts w:cs="Arial"/>
          <w:b/>
        </w:rPr>
        <w:t xml:space="preserve"> Medicine</w:t>
      </w:r>
    </w:p>
    <w:p w14:paraId="4882B56D" w14:textId="77777777" w:rsidR="007430A2" w:rsidRPr="002748AC" w:rsidRDefault="00943D73" w:rsidP="00CE66AA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jc w:val="center"/>
        <w:outlineLvl w:val="0"/>
        <w:rPr>
          <w:rFonts w:cs="Arial"/>
          <w:b/>
        </w:rPr>
      </w:pPr>
      <w:r w:rsidRPr="002748AC">
        <w:rPr>
          <w:rFonts w:cs="Arial"/>
          <w:b/>
        </w:rPr>
        <w:t xml:space="preserve">M.D. Program Curriculum Committee Minutes </w:t>
      </w:r>
      <w:r w:rsidR="007430A2" w:rsidRPr="002748AC">
        <w:rPr>
          <w:rFonts w:cs="Arial"/>
          <w:b/>
        </w:rPr>
        <w:t>–</w:t>
      </w:r>
      <w:r w:rsidR="008C1116" w:rsidRPr="002748AC">
        <w:rPr>
          <w:rFonts w:cs="Arial"/>
          <w:b/>
        </w:rPr>
        <w:t xml:space="preserve"> M3/M4</w:t>
      </w:r>
    </w:p>
    <w:p w14:paraId="4882B56E" w14:textId="77777777" w:rsidR="00943D73" w:rsidRPr="002748AC" w:rsidRDefault="00943D73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p w14:paraId="180E83CE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B0A98D6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8DA7414" w14:textId="77777777" w:rsidR="00ED5ECA" w:rsidRDefault="00ED5ECA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  <w:b/>
        </w:rPr>
      </w:pPr>
    </w:p>
    <w:p w14:paraId="4882B56F" w14:textId="70961617" w:rsidR="007430A2" w:rsidRPr="002748AC" w:rsidRDefault="00B775B0" w:rsidP="004B7B6F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contextualSpacing/>
        <w:rPr>
          <w:rFonts w:cs="Arial"/>
        </w:rPr>
      </w:pPr>
      <w:r w:rsidRPr="002748AC">
        <w:rPr>
          <w:rFonts w:cs="Arial"/>
          <w:b/>
        </w:rPr>
        <w:t xml:space="preserve">Meeting </w:t>
      </w:r>
      <w:r w:rsidR="00943D73" w:rsidRPr="002748AC">
        <w:rPr>
          <w:rFonts w:cs="Arial"/>
          <w:b/>
        </w:rPr>
        <w:t>Date:</w:t>
      </w:r>
      <w:r w:rsidR="00623827" w:rsidRPr="002748AC">
        <w:rPr>
          <w:rFonts w:cs="Arial"/>
        </w:rPr>
        <w:t xml:space="preserve"> </w:t>
      </w:r>
      <w:r w:rsidR="006B33D5" w:rsidRPr="002748AC">
        <w:rPr>
          <w:rFonts w:cs="Arial"/>
        </w:rPr>
        <w:t>6</w:t>
      </w:r>
      <w:r w:rsidR="0084224A" w:rsidRPr="002748AC">
        <w:rPr>
          <w:rFonts w:cs="Arial"/>
        </w:rPr>
        <w:t>/</w:t>
      </w:r>
      <w:r w:rsidR="006B33D5" w:rsidRPr="002748AC">
        <w:rPr>
          <w:rFonts w:cs="Arial"/>
        </w:rPr>
        <w:t>28</w:t>
      </w:r>
      <w:r w:rsidR="00725581" w:rsidRPr="002748AC">
        <w:rPr>
          <w:rFonts w:cs="Arial"/>
        </w:rPr>
        <w:t>/2019</w:t>
      </w:r>
      <w:r w:rsidR="00623827" w:rsidRPr="002748AC">
        <w:rPr>
          <w:rFonts w:cs="Arial"/>
          <w:b/>
        </w:rPr>
        <w:t xml:space="preserve">                                  </w:t>
      </w:r>
      <w:r w:rsidR="00F22CB7" w:rsidRPr="002748AC">
        <w:rPr>
          <w:rFonts w:cs="Arial"/>
          <w:b/>
        </w:rPr>
        <w:tab/>
        <w:t xml:space="preserve">       </w:t>
      </w:r>
      <w:r w:rsidR="00943D73" w:rsidRPr="002748AC">
        <w:rPr>
          <w:rFonts w:cs="Arial"/>
          <w:b/>
        </w:rPr>
        <w:t>Start</w:t>
      </w:r>
      <w:r w:rsidRPr="002748AC">
        <w:rPr>
          <w:rFonts w:cs="Arial"/>
          <w:b/>
        </w:rPr>
        <w:t xml:space="preserve"> time</w:t>
      </w:r>
      <w:r w:rsidR="007430A2" w:rsidRPr="002748AC">
        <w:rPr>
          <w:rFonts w:cs="Arial"/>
        </w:rPr>
        <w:t xml:space="preserve">:  </w:t>
      </w:r>
      <w:r w:rsidR="006B33D5" w:rsidRPr="002748AC">
        <w:rPr>
          <w:rFonts w:cs="Arial"/>
        </w:rPr>
        <w:t>7</w:t>
      </w:r>
      <w:r w:rsidR="0072605C" w:rsidRPr="002748AC">
        <w:rPr>
          <w:rFonts w:cs="Arial"/>
        </w:rPr>
        <w:t>:3</w:t>
      </w:r>
      <w:r w:rsidR="003C1FA6" w:rsidRPr="002748AC">
        <w:rPr>
          <w:rFonts w:cs="Arial"/>
        </w:rPr>
        <w:t xml:space="preserve">0 </w:t>
      </w:r>
      <w:r w:rsidR="00563AB8" w:rsidRPr="002748AC">
        <w:rPr>
          <w:rFonts w:cs="Arial"/>
        </w:rPr>
        <w:t>A</w:t>
      </w:r>
      <w:r w:rsidR="003C1FA6" w:rsidRPr="002748AC">
        <w:rPr>
          <w:rFonts w:cs="Arial"/>
        </w:rPr>
        <w:t>M</w:t>
      </w:r>
      <w:r w:rsidR="007430A2" w:rsidRPr="002748AC">
        <w:rPr>
          <w:rFonts w:cs="Arial"/>
        </w:rPr>
        <w:tab/>
      </w:r>
      <w:r w:rsidR="00623827" w:rsidRPr="002748AC">
        <w:rPr>
          <w:rFonts w:cs="Arial"/>
        </w:rPr>
        <w:t xml:space="preserve">           </w:t>
      </w:r>
      <w:r w:rsidR="00943D73" w:rsidRPr="002748AC">
        <w:rPr>
          <w:rFonts w:cs="Arial"/>
          <w:b/>
        </w:rPr>
        <w:t>Adjourn</w:t>
      </w:r>
      <w:r w:rsidRPr="002748AC">
        <w:rPr>
          <w:rFonts w:cs="Arial"/>
          <w:b/>
        </w:rPr>
        <w:t xml:space="preserve"> time</w:t>
      </w:r>
      <w:r w:rsidR="00CC4BE4" w:rsidRPr="002748AC">
        <w:rPr>
          <w:rFonts w:cs="Arial"/>
        </w:rPr>
        <w:t>:</w:t>
      </w:r>
      <w:r w:rsidR="00F22CB7" w:rsidRPr="002748AC">
        <w:rPr>
          <w:rFonts w:cs="Arial"/>
        </w:rPr>
        <w:tab/>
      </w:r>
      <w:r w:rsidR="006B33D5" w:rsidRPr="002748AC">
        <w:rPr>
          <w:rFonts w:cs="Arial"/>
        </w:rPr>
        <w:t>9</w:t>
      </w:r>
      <w:r w:rsidR="002D31A9" w:rsidRPr="002748AC">
        <w:rPr>
          <w:rFonts w:cs="Arial"/>
        </w:rPr>
        <w:t>:</w:t>
      </w:r>
      <w:r w:rsidR="00ED5ECA">
        <w:rPr>
          <w:rFonts w:cs="Arial"/>
        </w:rPr>
        <w:t>30</w:t>
      </w:r>
      <w:r w:rsidR="00D66F08" w:rsidRPr="002748AC">
        <w:rPr>
          <w:rFonts w:cs="Arial"/>
        </w:rPr>
        <w:t xml:space="preserve"> </w:t>
      </w:r>
      <w:r w:rsidR="002D31A9" w:rsidRPr="002748AC">
        <w:rPr>
          <w:rFonts w:cs="Arial"/>
        </w:rPr>
        <w:t>A</w:t>
      </w:r>
      <w:r w:rsidR="00F22CB7" w:rsidRPr="002748AC">
        <w:rPr>
          <w:rFonts w:cs="Arial"/>
        </w:rPr>
        <w:t>M</w:t>
      </w:r>
      <w:r w:rsidR="00623827" w:rsidRPr="002748AC">
        <w:rPr>
          <w:rFonts w:cs="Arial"/>
        </w:rPr>
        <w:t xml:space="preserve">    </w:t>
      </w:r>
      <w:r w:rsidR="00623827" w:rsidRPr="002748AC">
        <w:rPr>
          <w:rFonts w:cs="Arial"/>
        </w:rPr>
        <w:tab/>
      </w:r>
      <w:r w:rsidR="00623827" w:rsidRPr="002748AC">
        <w:rPr>
          <w:rFonts w:cs="Arial"/>
        </w:rPr>
        <w:tab/>
      </w:r>
      <w:r w:rsidR="007430A2" w:rsidRPr="002748AC">
        <w:rPr>
          <w:rFonts w:cs="Arial"/>
        </w:rPr>
        <w:tab/>
      </w:r>
      <w:r w:rsidR="007430A2" w:rsidRPr="002748AC">
        <w:rPr>
          <w:rFonts w:cs="Arial"/>
        </w:rPr>
        <w:tab/>
        <w:t xml:space="preserve"> </w:t>
      </w:r>
    </w:p>
    <w:p w14:paraId="4882B570" w14:textId="0286A0FB" w:rsidR="00943D73" w:rsidRPr="002748AC" w:rsidRDefault="00F22CB7" w:rsidP="00FD09AE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ind w:left="8605" w:hanging="8605"/>
        <w:rPr>
          <w:rFonts w:cs="Arial"/>
        </w:rPr>
      </w:pPr>
      <w:r w:rsidRPr="002748AC">
        <w:rPr>
          <w:rFonts w:cs="Arial"/>
          <w:b/>
        </w:rPr>
        <w:t>Chaired by</w:t>
      </w:r>
      <w:r w:rsidR="00B70158" w:rsidRPr="002748AC">
        <w:rPr>
          <w:rFonts w:cs="Arial"/>
        </w:rPr>
        <w:t>:</w:t>
      </w:r>
      <w:r w:rsidR="00F26A32" w:rsidRPr="002748AC">
        <w:rPr>
          <w:rFonts w:cs="Arial"/>
        </w:rPr>
        <w:t xml:space="preserve"> Dr.</w:t>
      </w:r>
      <w:r w:rsidR="0072605C" w:rsidRPr="002748AC">
        <w:rPr>
          <w:rFonts w:cs="Arial"/>
        </w:rPr>
        <w:t xml:space="preserve"> </w:t>
      </w:r>
      <w:r w:rsidR="00850631" w:rsidRPr="002748AC">
        <w:rPr>
          <w:rFonts w:cs="Arial"/>
        </w:rPr>
        <w:t>Peppler</w:t>
      </w:r>
      <w:r w:rsidR="0072605C" w:rsidRPr="002748AC">
        <w:rPr>
          <w:rFonts w:cs="Arial"/>
        </w:rPr>
        <w:tab/>
      </w:r>
      <w:r w:rsidRPr="002748AC">
        <w:rPr>
          <w:rFonts w:cs="Arial"/>
          <w:b/>
        </w:rPr>
        <w:tab/>
        <w:t xml:space="preserve">       </w:t>
      </w:r>
      <w:r w:rsidR="00E92C90" w:rsidRPr="002748AC">
        <w:rPr>
          <w:rFonts w:cs="Arial"/>
          <w:b/>
        </w:rPr>
        <w:t>A</w:t>
      </w:r>
      <w:r w:rsidR="00943D73" w:rsidRPr="002748AC">
        <w:rPr>
          <w:rFonts w:cs="Arial"/>
          <w:b/>
        </w:rPr>
        <w:t>tten</w:t>
      </w:r>
      <w:r w:rsidR="00A74CB3" w:rsidRPr="002748AC">
        <w:rPr>
          <w:rFonts w:cs="Arial"/>
          <w:b/>
        </w:rPr>
        <w:t>dance</w:t>
      </w:r>
      <w:r w:rsidR="00A74CB3" w:rsidRPr="002748AC">
        <w:rPr>
          <w:rFonts w:cs="Arial"/>
        </w:rPr>
        <w:t xml:space="preserve">: </w:t>
      </w:r>
      <w:proofErr w:type="gramStart"/>
      <w:r w:rsidR="00A74CB3" w:rsidRPr="002748AC">
        <w:rPr>
          <w:rFonts w:cs="Arial"/>
        </w:rPr>
        <w:t xml:space="preserve"> </w:t>
      </w:r>
      <w:r w:rsidRPr="002748AC">
        <w:rPr>
          <w:rFonts w:cs="Arial"/>
        </w:rPr>
        <w:t xml:space="preserve">  </w:t>
      </w:r>
      <w:r w:rsidR="005512E4" w:rsidRPr="002748AC">
        <w:rPr>
          <w:rFonts w:cs="Arial"/>
        </w:rPr>
        <w:t>(</w:t>
      </w:r>
      <w:proofErr w:type="gramEnd"/>
      <w:r w:rsidR="005512E4" w:rsidRPr="002748AC">
        <w:rPr>
          <w:rFonts w:cs="Arial"/>
        </w:rPr>
        <w:t>Doctors)</w:t>
      </w:r>
      <w:r w:rsidR="00D97CBE" w:rsidRPr="002748AC">
        <w:rPr>
          <w:rFonts w:cs="Arial"/>
        </w:rPr>
        <w:t xml:space="preserve"> Berman,</w:t>
      </w:r>
      <w:r w:rsidR="005512E4" w:rsidRPr="002748AC">
        <w:rPr>
          <w:rFonts w:cs="Arial"/>
        </w:rPr>
        <w:t xml:space="preserve"> </w:t>
      </w:r>
      <w:r w:rsidR="00F13401" w:rsidRPr="002748AC">
        <w:rPr>
          <w:rFonts w:cs="Arial"/>
        </w:rPr>
        <w:t>Daroowalla,</w:t>
      </w:r>
      <w:r w:rsidR="00A46168" w:rsidRPr="002748AC">
        <w:rPr>
          <w:rFonts w:cs="Arial"/>
        </w:rPr>
        <w:t xml:space="preserve"> </w:t>
      </w:r>
      <w:r w:rsidR="00571A7C" w:rsidRPr="002748AC">
        <w:rPr>
          <w:rFonts w:cs="Arial"/>
        </w:rPr>
        <w:t>Moran-Bano</w:t>
      </w:r>
      <w:r w:rsidR="00612D8E" w:rsidRPr="002748AC">
        <w:rPr>
          <w:rFonts w:cs="Arial"/>
        </w:rPr>
        <w:t>,</w:t>
      </w:r>
      <w:r w:rsidR="00D97CBE" w:rsidRPr="002748AC">
        <w:rPr>
          <w:rFonts w:cs="Arial"/>
        </w:rPr>
        <w:t xml:space="preserve"> Neychev, Pasarica,</w:t>
      </w:r>
      <w:r w:rsidR="00612D8E" w:rsidRPr="002748AC">
        <w:rPr>
          <w:rFonts w:cs="Arial"/>
        </w:rPr>
        <w:t xml:space="preserve"> Peppler</w:t>
      </w:r>
      <w:r w:rsidR="00571A7C" w:rsidRPr="002748AC">
        <w:rPr>
          <w:rFonts w:cs="Arial"/>
        </w:rPr>
        <w:t>,</w:t>
      </w:r>
      <w:r w:rsidR="00B325AE" w:rsidRPr="002748AC">
        <w:rPr>
          <w:rFonts w:cs="Arial"/>
        </w:rPr>
        <w:t xml:space="preserve"> Rubero,</w:t>
      </w:r>
      <w:r w:rsidR="00D97CBE" w:rsidRPr="002748AC">
        <w:rPr>
          <w:rFonts w:cs="Arial"/>
        </w:rPr>
        <w:t xml:space="preserve"> Taitano,</w:t>
      </w:r>
      <w:r w:rsidR="00A46168" w:rsidRPr="002748AC">
        <w:rPr>
          <w:rFonts w:cs="Arial"/>
        </w:rPr>
        <w:t xml:space="preserve"> </w:t>
      </w:r>
      <w:r w:rsidR="008F7470" w:rsidRPr="002748AC">
        <w:rPr>
          <w:rFonts w:cs="Arial"/>
        </w:rPr>
        <w:t>Verduin (Staff),</w:t>
      </w:r>
      <w:r w:rsidR="005512E4" w:rsidRPr="002748AC">
        <w:rPr>
          <w:rFonts w:cs="Arial"/>
        </w:rPr>
        <w:t xml:space="preserve"> </w:t>
      </w:r>
      <w:r w:rsidR="00571A7C" w:rsidRPr="002748AC">
        <w:rPr>
          <w:rFonts w:cs="Arial"/>
        </w:rPr>
        <w:t>Ms. Anderson</w:t>
      </w:r>
      <w:r w:rsidR="00612D8E" w:rsidRPr="002748AC">
        <w:rPr>
          <w:rFonts w:cs="Arial"/>
        </w:rPr>
        <w:t>,</w:t>
      </w:r>
      <w:r w:rsidR="005512E4" w:rsidRPr="002748AC">
        <w:rPr>
          <w:rFonts w:cs="Arial"/>
        </w:rPr>
        <w:t xml:space="preserve"> Ms. Blom,</w:t>
      </w:r>
      <w:r w:rsidR="00612D8E" w:rsidRPr="002748AC">
        <w:rPr>
          <w:rFonts w:cs="Arial"/>
        </w:rPr>
        <w:t xml:space="preserve"> Ms. </w:t>
      </w:r>
      <w:r w:rsidR="008F7470" w:rsidRPr="002748AC">
        <w:rPr>
          <w:rFonts w:cs="Arial"/>
        </w:rPr>
        <w:t>C</w:t>
      </w:r>
      <w:r w:rsidR="00C810C2" w:rsidRPr="002748AC">
        <w:rPr>
          <w:rFonts w:cs="Arial"/>
        </w:rPr>
        <w:t>orsi</w:t>
      </w:r>
      <w:r w:rsidR="00F13401" w:rsidRPr="002748AC">
        <w:rPr>
          <w:rFonts w:cs="Arial"/>
        </w:rPr>
        <w:t>,</w:t>
      </w:r>
      <w:r w:rsidR="005512E4" w:rsidRPr="002748AC">
        <w:rPr>
          <w:rFonts w:cs="Arial"/>
        </w:rPr>
        <w:t xml:space="preserve"> Ms. Cubero,</w:t>
      </w:r>
      <w:r w:rsidR="00D97CBE" w:rsidRPr="002748AC">
        <w:rPr>
          <w:rFonts w:cs="Arial"/>
        </w:rPr>
        <w:t xml:space="preserve"> Dr. Dexter,</w:t>
      </w:r>
      <w:r w:rsidR="005512E4" w:rsidRPr="002748AC">
        <w:rPr>
          <w:rFonts w:cs="Arial"/>
        </w:rPr>
        <w:t xml:space="preserve"> Mr. Franceschini, </w:t>
      </w:r>
      <w:r w:rsidR="00F13401" w:rsidRPr="002748AC">
        <w:rPr>
          <w:rFonts w:cs="Arial"/>
        </w:rPr>
        <w:t>Ms.</w:t>
      </w:r>
      <w:r w:rsidR="000E4FBD" w:rsidRPr="002748AC">
        <w:rPr>
          <w:rFonts w:cs="Arial"/>
        </w:rPr>
        <w:t xml:space="preserve"> Gilfedder</w:t>
      </w:r>
      <w:r w:rsidR="008F7470" w:rsidRPr="002748AC">
        <w:rPr>
          <w:rFonts w:cs="Arial"/>
        </w:rPr>
        <w:t>,</w:t>
      </w:r>
      <w:r w:rsidR="000E4FBD" w:rsidRPr="002748AC">
        <w:rPr>
          <w:rFonts w:cs="Arial"/>
        </w:rPr>
        <w:t xml:space="preserve"> Ms. Hasegawa,</w:t>
      </w:r>
      <w:r w:rsidR="00D97CBE" w:rsidRPr="002748AC">
        <w:rPr>
          <w:rFonts w:cs="Arial"/>
        </w:rPr>
        <w:t xml:space="preserve"> Ms. Kennedy,</w:t>
      </w:r>
      <w:r w:rsidR="005512E4" w:rsidRPr="002748AC">
        <w:rPr>
          <w:rFonts w:cs="Arial"/>
        </w:rPr>
        <w:t xml:space="preserve"> Mr. Larkin, </w:t>
      </w:r>
      <w:r w:rsidR="000E4FBD" w:rsidRPr="002748AC">
        <w:rPr>
          <w:rFonts w:cs="Arial"/>
        </w:rPr>
        <w:t xml:space="preserve">Ms. Linton, </w:t>
      </w:r>
      <w:r w:rsidR="008F7470" w:rsidRPr="002748AC">
        <w:rPr>
          <w:rFonts w:cs="Arial"/>
        </w:rPr>
        <w:t>Ms. Newsum,</w:t>
      </w:r>
      <w:r w:rsidR="000E4FBD" w:rsidRPr="002748AC">
        <w:rPr>
          <w:rFonts w:cs="Arial"/>
        </w:rPr>
        <w:t xml:space="preserve"> Mr. Orengo,</w:t>
      </w:r>
      <w:r w:rsidR="008F7470" w:rsidRPr="002748AC">
        <w:rPr>
          <w:rFonts w:cs="Arial"/>
        </w:rPr>
        <w:t xml:space="preserve"> </w:t>
      </w:r>
      <w:r w:rsidR="00753481" w:rsidRPr="002748AC">
        <w:rPr>
          <w:rFonts w:cs="Arial"/>
        </w:rPr>
        <w:t>Ms. Orr,</w:t>
      </w:r>
      <w:r w:rsidR="000E4FBD" w:rsidRPr="002748AC">
        <w:rPr>
          <w:rFonts w:cs="Arial"/>
        </w:rPr>
        <w:t xml:space="preserve"> </w:t>
      </w:r>
      <w:r w:rsidR="00753481" w:rsidRPr="002748AC">
        <w:rPr>
          <w:rFonts w:cs="Arial"/>
        </w:rPr>
        <w:t>Dr. Selim, Mr. Staack</w:t>
      </w:r>
      <w:r w:rsidR="00A46168" w:rsidRPr="002748AC">
        <w:rPr>
          <w:rFonts w:cs="Arial"/>
        </w:rPr>
        <w:t xml:space="preserve"> (Students)</w:t>
      </w:r>
      <w:r w:rsidR="00D97CBE" w:rsidRPr="002748AC">
        <w:rPr>
          <w:rFonts w:cs="Arial"/>
        </w:rPr>
        <w:t xml:space="preserve"> Meena </w:t>
      </w:r>
      <w:proofErr w:type="spellStart"/>
      <w:r w:rsidR="00D97CBE" w:rsidRPr="002748AC">
        <w:rPr>
          <w:rFonts w:cs="Arial"/>
        </w:rPr>
        <w:t>Kanhai</w:t>
      </w:r>
      <w:proofErr w:type="spellEnd"/>
      <w:r w:rsidR="00D97CBE" w:rsidRPr="002748AC">
        <w:rPr>
          <w:rFonts w:cs="Arial"/>
        </w:rPr>
        <w:t xml:space="preserve"> MS3, Jacob Renuart MS3</w:t>
      </w:r>
    </w:p>
    <w:p w14:paraId="4882B571" w14:textId="77777777" w:rsidR="00EA0235" w:rsidRPr="002748AC" w:rsidRDefault="00EA0235" w:rsidP="00943D73">
      <w:pPr>
        <w:tabs>
          <w:tab w:val="left" w:pos="-720"/>
          <w:tab w:val="left" w:pos="0"/>
          <w:tab w:val="left" w:pos="2215"/>
          <w:tab w:val="left" w:pos="6436"/>
          <w:tab w:val="left" w:pos="8605"/>
        </w:tabs>
        <w:rPr>
          <w:rFonts w:cs="Arial"/>
        </w:rPr>
      </w:pPr>
    </w:p>
    <w:tbl>
      <w:tblPr>
        <w:tblW w:w="14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5243"/>
        <w:gridCol w:w="4320"/>
        <w:gridCol w:w="1620"/>
        <w:gridCol w:w="1260"/>
      </w:tblGrid>
      <w:tr w:rsidR="00943D73" w:rsidRPr="002748AC" w14:paraId="4882B577" w14:textId="77777777" w:rsidTr="00027384">
        <w:trPr>
          <w:trHeight w:val="280"/>
          <w:tblHeader/>
        </w:trPr>
        <w:tc>
          <w:tcPr>
            <w:tcW w:w="2047" w:type="dxa"/>
            <w:vAlign w:val="center"/>
          </w:tcPr>
          <w:p w14:paraId="4882B572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Agenda Item</w:t>
            </w:r>
          </w:p>
        </w:tc>
        <w:tc>
          <w:tcPr>
            <w:tcW w:w="5243" w:type="dxa"/>
            <w:vAlign w:val="center"/>
          </w:tcPr>
          <w:p w14:paraId="4882B573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Discussion/Conclusion</w:t>
            </w:r>
          </w:p>
        </w:tc>
        <w:tc>
          <w:tcPr>
            <w:tcW w:w="4320" w:type="dxa"/>
            <w:vAlign w:val="center"/>
          </w:tcPr>
          <w:p w14:paraId="4882B574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Recommendations/Actions</w:t>
            </w:r>
          </w:p>
        </w:tc>
        <w:tc>
          <w:tcPr>
            <w:tcW w:w="1620" w:type="dxa"/>
            <w:vAlign w:val="center"/>
          </w:tcPr>
          <w:p w14:paraId="4882B575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Responsible</w:t>
            </w:r>
          </w:p>
        </w:tc>
        <w:tc>
          <w:tcPr>
            <w:tcW w:w="1260" w:type="dxa"/>
            <w:vAlign w:val="center"/>
          </w:tcPr>
          <w:p w14:paraId="4882B576" w14:textId="77777777" w:rsidR="00943D73" w:rsidRPr="002748AC" w:rsidRDefault="00943D73" w:rsidP="00E34B0C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jc w:val="center"/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Follow Up</w:t>
            </w:r>
          </w:p>
        </w:tc>
      </w:tr>
      <w:tr w:rsidR="00943D73" w:rsidRPr="002748AC" w14:paraId="4882B5C4" w14:textId="77777777" w:rsidTr="00027384">
        <w:trPr>
          <w:trHeight w:val="341"/>
        </w:trPr>
        <w:tc>
          <w:tcPr>
            <w:tcW w:w="2047" w:type="dxa"/>
          </w:tcPr>
          <w:p w14:paraId="4882B57C" w14:textId="01720C69" w:rsidR="00B45D89" w:rsidRPr="002748AC" w:rsidRDefault="00075E0A" w:rsidP="00AE5A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2748AC">
              <w:rPr>
                <w:rFonts w:cs="Arial"/>
                <w:b/>
                <w:bCs/>
              </w:rPr>
              <w:t>Review Minutes</w:t>
            </w:r>
          </w:p>
        </w:tc>
        <w:tc>
          <w:tcPr>
            <w:tcW w:w="5243" w:type="dxa"/>
          </w:tcPr>
          <w:p w14:paraId="4882B585" w14:textId="27314ED0" w:rsidR="00940D14" w:rsidRPr="002748AC" w:rsidRDefault="007A084A" w:rsidP="006B33D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Review </w:t>
            </w:r>
            <w:r w:rsidR="00D62D54" w:rsidRPr="002748AC">
              <w:rPr>
                <w:rFonts w:cs="Arial"/>
              </w:rPr>
              <w:t xml:space="preserve">of </w:t>
            </w:r>
            <w:r w:rsidRPr="002748AC">
              <w:rPr>
                <w:rFonts w:cs="Arial"/>
              </w:rPr>
              <w:t>minutes</w:t>
            </w:r>
            <w:r w:rsidR="0025481F" w:rsidRPr="002748AC">
              <w:rPr>
                <w:rFonts w:cs="Arial"/>
              </w:rPr>
              <w:t xml:space="preserve"> from </w:t>
            </w:r>
            <w:r w:rsidR="006B33D5" w:rsidRPr="002748AC">
              <w:rPr>
                <w:rFonts w:cs="Arial"/>
              </w:rPr>
              <w:t>5</w:t>
            </w:r>
            <w:r w:rsidR="00DE60AC" w:rsidRPr="002748AC">
              <w:rPr>
                <w:rFonts w:cs="Arial"/>
              </w:rPr>
              <w:t>/</w:t>
            </w:r>
            <w:r w:rsidR="006B33D5" w:rsidRPr="002748AC">
              <w:rPr>
                <w:rFonts w:cs="Arial"/>
              </w:rPr>
              <w:t>10</w:t>
            </w:r>
            <w:r w:rsidR="00DE60AC" w:rsidRPr="002748AC">
              <w:rPr>
                <w:rFonts w:cs="Arial"/>
              </w:rPr>
              <w:t>/2019</w:t>
            </w:r>
            <w:r w:rsidR="000477B8" w:rsidRPr="002748AC">
              <w:rPr>
                <w:rFonts w:cs="Arial"/>
              </w:rPr>
              <w:t xml:space="preserve"> meeting.</w:t>
            </w:r>
            <w:r w:rsidR="00FF59DC" w:rsidRPr="002748AC">
              <w:rPr>
                <w:rFonts w:cs="Arial"/>
              </w:rPr>
              <w:t xml:space="preserve"> </w:t>
            </w:r>
          </w:p>
        </w:tc>
        <w:tc>
          <w:tcPr>
            <w:tcW w:w="4320" w:type="dxa"/>
          </w:tcPr>
          <w:p w14:paraId="4B536F5A" w14:textId="77777777" w:rsidR="00621189" w:rsidRPr="002748AC" w:rsidRDefault="008F7470" w:rsidP="008F7470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Minutes approved</w:t>
            </w:r>
          </w:p>
          <w:p w14:paraId="4882B592" w14:textId="34C02B8C" w:rsidR="00097993" w:rsidRPr="002748AC" w:rsidRDefault="00097993" w:rsidP="00097993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4882B5A7" w14:textId="5653113B" w:rsidR="00442A93" w:rsidRPr="002748AC" w:rsidRDefault="008A43E2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850631" w:rsidRPr="002748AC">
              <w:rPr>
                <w:rFonts w:cs="Arial"/>
              </w:rPr>
              <w:t>Peppler</w:t>
            </w:r>
          </w:p>
          <w:p w14:paraId="4882B5A8" w14:textId="77777777" w:rsidR="00442A93" w:rsidRPr="002748AC" w:rsidRDefault="00442A93" w:rsidP="003B2E1E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4882B5C3" w14:textId="6FAF0DD9" w:rsidR="001C3F45" w:rsidRPr="002748AC" w:rsidRDefault="00ED014C" w:rsidP="005F7D1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Completed</w:t>
            </w:r>
          </w:p>
        </w:tc>
      </w:tr>
      <w:tr w:rsidR="005512E4" w:rsidRPr="002748AC" w14:paraId="218461E5" w14:textId="77777777" w:rsidTr="00DE705C">
        <w:trPr>
          <w:trHeight w:val="1601"/>
        </w:trPr>
        <w:tc>
          <w:tcPr>
            <w:tcW w:w="2047" w:type="dxa"/>
          </w:tcPr>
          <w:p w14:paraId="5CB8DD6F" w14:textId="13A23CCB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Announcements</w:t>
            </w:r>
          </w:p>
        </w:tc>
        <w:tc>
          <w:tcPr>
            <w:tcW w:w="5243" w:type="dxa"/>
          </w:tcPr>
          <w:p w14:paraId="0B15CE62" w14:textId="77777777" w:rsidR="005512E4" w:rsidRPr="002748AC" w:rsidRDefault="006B33D5" w:rsidP="006B33D5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Update on clinical partners – Dr. Peppler</w:t>
            </w:r>
          </w:p>
          <w:p w14:paraId="7D604198" w14:textId="76B112DF" w:rsidR="00B86BCB" w:rsidRPr="002748AC" w:rsidRDefault="00B86BCB" w:rsidP="00B86BCB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Good conversation with CEO of Saint Cloud Regional Medical Center. Meeting with medical staff to come. Providers excited to have medical students. Talks about IM and Surgery clerkships and ele</w:t>
            </w:r>
            <w:r w:rsidR="001454A0">
              <w:rPr>
                <w:rFonts w:cs="Arial"/>
              </w:rPr>
              <w:t>ctives for Anes</w:t>
            </w:r>
            <w:r w:rsidR="00B5789A">
              <w:rPr>
                <w:rFonts w:cs="Arial"/>
              </w:rPr>
              <w:t>t</w:t>
            </w:r>
            <w:r w:rsidR="001454A0">
              <w:rPr>
                <w:rFonts w:cs="Arial"/>
              </w:rPr>
              <w:t>hesiology, Cardiology, and EM;</w:t>
            </w:r>
            <w:r w:rsidRPr="002748AC">
              <w:rPr>
                <w:rFonts w:cs="Arial"/>
              </w:rPr>
              <w:t xml:space="preserve"> Affiliation agreement has been completed.</w:t>
            </w:r>
          </w:p>
          <w:p w14:paraId="0A72F7E3" w14:textId="7E225731" w:rsidR="00045938" w:rsidRPr="002748AC" w:rsidRDefault="00B5789A" w:rsidP="0004593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Shepherd</w:t>
            </w:r>
            <w:r w:rsidR="00045938" w:rsidRPr="002748AC">
              <w:rPr>
                <w:rFonts w:cs="Arial"/>
              </w:rPr>
              <w:t>’s Hope has inquired about establishing an affiliation agreement.</w:t>
            </w:r>
          </w:p>
          <w:p w14:paraId="785B68DA" w14:textId="2264897B" w:rsidR="00135DE7" w:rsidRPr="002748AC" w:rsidRDefault="00135DE7" w:rsidP="0004593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Final report received from LCME. Fully accredit</w:t>
            </w:r>
            <w:r w:rsidR="00B5789A">
              <w:rPr>
                <w:rFonts w:cs="Arial"/>
              </w:rPr>
              <w:t>ed. Follow-up report in 2020 on finances and April of 2021 on</w:t>
            </w:r>
            <w:r w:rsidRPr="002748AC">
              <w:rPr>
                <w:rFonts w:cs="Arial"/>
              </w:rPr>
              <w:t xml:space="preserve"> diversity of student, staff, faculty, etc.</w:t>
            </w:r>
          </w:p>
          <w:p w14:paraId="16BA5520" w14:textId="41FA1A8D" w:rsidR="00B86BCB" w:rsidRPr="002748AC" w:rsidRDefault="00B86BCB" w:rsidP="009349AA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2018-2019 clerkship student evaluations should have been received.</w:t>
            </w:r>
            <w:r w:rsidR="0070562E">
              <w:rPr>
                <w:rFonts w:cs="Arial"/>
              </w:rPr>
              <w:t xml:space="preserve"> Next agenda item is for CF/CA to report out on sites, numbers, strengths, and areas for improvement.</w:t>
            </w:r>
          </w:p>
          <w:p w14:paraId="496A9092" w14:textId="5B872CF9" w:rsidR="009349AA" w:rsidRPr="002748AC" w:rsidRDefault="009349AA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IM Clerkship Update:</w:t>
            </w:r>
          </w:p>
          <w:p w14:paraId="6BD531AF" w14:textId="1764853D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Orlando VA – 4 students. Good s</w:t>
            </w:r>
            <w:r w:rsidR="006D3438">
              <w:rPr>
                <w:rFonts w:cs="Arial"/>
              </w:rPr>
              <w:t xml:space="preserve">ite. Challenge is </w:t>
            </w:r>
            <w:proofErr w:type="gramStart"/>
            <w:r w:rsidR="006D3438">
              <w:rPr>
                <w:rFonts w:cs="Arial"/>
              </w:rPr>
              <w:t>credentialing</w:t>
            </w:r>
            <w:proofErr w:type="gramEnd"/>
            <w:r w:rsidR="006D3438">
              <w:rPr>
                <w:rFonts w:cs="Arial"/>
              </w:rPr>
              <w:t xml:space="preserve"> and</w:t>
            </w:r>
            <w:r w:rsidRPr="002748AC">
              <w:rPr>
                <w:rFonts w:cs="Arial"/>
              </w:rPr>
              <w:t xml:space="preserve"> </w:t>
            </w:r>
            <w:r w:rsidR="006D3438">
              <w:rPr>
                <w:rFonts w:cs="Arial"/>
              </w:rPr>
              <w:t>f</w:t>
            </w:r>
            <w:r w:rsidRPr="002748AC">
              <w:rPr>
                <w:rFonts w:cs="Arial"/>
              </w:rPr>
              <w:t xml:space="preserve">aculty </w:t>
            </w:r>
            <w:r w:rsidRPr="002748AC">
              <w:rPr>
                <w:rFonts w:cs="Arial"/>
              </w:rPr>
              <w:lastRenderedPageBreak/>
              <w:t>development</w:t>
            </w:r>
            <w:r w:rsidR="006D3438">
              <w:rPr>
                <w:rFonts w:cs="Arial"/>
              </w:rPr>
              <w:t xml:space="preserve"> is</w:t>
            </w:r>
            <w:r w:rsidRPr="002748AC">
              <w:rPr>
                <w:rFonts w:cs="Arial"/>
              </w:rPr>
              <w:t xml:space="preserve"> needed. Full access to EMR.</w:t>
            </w:r>
          </w:p>
          <w:p w14:paraId="5DD9AC08" w14:textId="214A6949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Bay Pines VA – 2 students. Strong site with no residents. Full access to EMR. </w:t>
            </w:r>
          </w:p>
          <w:p w14:paraId="3EB5D5A9" w14:textId="48EACB9F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Osceola (HCA) – 10 students. Absorb 1/3 of clerkship</w:t>
            </w:r>
            <w:r w:rsidR="001454A0">
              <w:rPr>
                <w:rFonts w:cs="Arial"/>
              </w:rPr>
              <w:t xml:space="preserve"> residents and faculty</w:t>
            </w:r>
            <w:r w:rsidRPr="002748AC">
              <w:rPr>
                <w:rFonts w:cs="Arial"/>
              </w:rPr>
              <w:t xml:space="preserve">. EMR is accessible. No order writing. </w:t>
            </w:r>
          </w:p>
          <w:p w14:paraId="3F9C4E88" w14:textId="5B5CD66D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Ocala – 2 students (possible one more). Interested faculty. No access to writing or ordering in the chart which is limiting for students.</w:t>
            </w:r>
            <w:r w:rsidR="001454A0">
              <w:rPr>
                <w:rFonts w:cs="Arial"/>
              </w:rPr>
              <w:t xml:space="preserve"> Students can read.</w:t>
            </w:r>
            <w:r w:rsidRPr="002748AC">
              <w:rPr>
                <w:rFonts w:cs="Arial"/>
              </w:rPr>
              <w:t xml:space="preserve"> When students travel between HCA sites, EMR privileges expire.</w:t>
            </w:r>
          </w:p>
          <w:p w14:paraId="15F4405D" w14:textId="43A89E18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Naples – 2 students (possibly 3).</w:t>
            </w:r>
            <w:r w:rsidR="001454A0">
              <w:rPr>
                <w:rFonts w:cs="Arial"/>
              </w:rPr>
              <w:t xml:space="preserve"> Strong site.</w:t>
            </w:r>
            <w:r w:rsidRPr="002748AC">
              <w:rPr>
                <w:rFonts w:cs="Arial"/>
              </w:rPr>
              <w:t xml:space="preserve"> Housing an issue – not enjoyable for students. Read access for EMR (possible write).</w:t>
            </w:r>
          </w:p>
          <w:p w14:paraId="49BEE2CA" w14:textId="1DB93715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Central Florida Regional – 2 students. One attendant that fully participates in teaching. Challenge when he is away. Only read access for EMR.</w:t>
            </w:r>
          </w:p>
          <w:p w14:paraId="6582D4B4" w14:textId="6E823F44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North Florida Regional – no students currently. GME program. Very organized. Waiting for access to EMR. Referred to Osceola for replicating EMR access.</w:t>
            </w:r>
          </w:p>
          <w:p w14:paraId="15C20D8A" w14:textId="1D9EBDD0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Heart of Florida – 2 students. May not invest further time in developing site.</w:t>
            </w:r>
          </w:p>
          <w:p w14:paraId="545A5246" w14:textId="5D224816" w:rsidR="009349AA" w:rsidRPr="002748AC" w:rsidRDefault="009349A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Issue with handling didactics. Burden for </w:t>
            </w:r>
            <w:r w:rsidR="001454A0">
              <w:rPr>
                <w:rFonts w:cs="Arial"/>
              </w:rPr>
              <w:t>students to travel to Lake Nona from Davenport.</w:t>
            </w:r>
          </w:p>
          <w:p w14:paraId="6290316C" w14:textId="24048A65" w:rsidR="009349AA" w:rsidRPr="002748AC" w:rsidRDefault="009349AA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FM Clerkship Update:</w:t>
            </w:r>
            <w:r w:rsidR="001454A0">
              <w:rPr>
                <w:rFonts w:cs="Arial"/>
              </w:rPr>
              <w:t xml:space="preserve"> 9 sites and 4 private offices.</w:t>
            </w:r>
          </w:p>
          <w:p w14:paraId="52119611" w14:textId="054F5AAC" w:rsidR="00443D4A" w:rsidRPr="002748AC" w:rsidRDefault="00066C73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Tru</w:t>
            </w:r>
            <w:r w:rsidR="001454A0">
              <w:rPr>
                <w:rFonts w:cs="Arial"/>
              </w:rPr>
              <w:t>e Health - 36 students per year.  Good site. Students like autonomy.</w:t>
            </w:r>
          </w:p>
          <w:p w14:paraId="33FA0991" w14:textId="3B813F45" w:rsidR="00066C73" w:rsidRPr="002748AC" w:rsidRDefault="00066C73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North Florida – 24 students per year.</w:t>
            </w:r>
            <w:r w:rsidR="001454A0">
              <w:rPr>
                <w:rFonts w:cs="Arial"/>
              </w:rPr>
              <w:t xml:space="preserve"> Great site. No EMR access and need faculty development.</w:t>
            </w:r>
          </w:p>
          <w:p w14:paraId="5CFCB034" w14:textId="0B61BF4D" w:rsidR="001A2E50" w:rsidRPr="002748AC" w:rsidRDefault="001A2E50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lastRenderedPageBreak/>
              <w:t xml:space="preserve">Private offices – 33 students per year. More effort for retention of private offices. </w:t>
            </w:r>
            <w:r w:rsidR="001454A0">
              <w:rPr>
                <w:rFonts w:cs="Arial"/>
              </w:rPr>
              <w:t>Great teachers.</w:t>
            </w:r>
          </w:p>
          <w:p w14:paraId="123F6F79" w14:textId="51C036B6" w:rsidR="001A2E50" w:rsidRPr="002748AC" w:rsidRDefault="001A2E50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HCA Ocala – 12 students. Only 1 attending.</w:t>
            </w:r>
          </w:p>
          <w:p w14:paraId="55FFC560" w14:textId="5E03CA88" w:rsidR="001A2E50" w:rsidRPr="002748AC" w:rsidRDefault="001A2E50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proofErr w:type="spellStart"/>
            <w:r w:rsidRPr="002748AC">
              <w:rPr>
                <w:rFonts w:cs="Arial"/>
              </w:rPr>
              <w:t>WelMed</w:t>
            </w:r>
            <w:proofErr w:type="spellEnd"/>
            <w:r w:rsidRPr="002748AC">
              <w:rPr>
                <w:rFonts w:cs="Arial"/>
              </w:rPr>
              <w:t xml:space="preserve"> </w:t>
            </w:r>
            <w:r w:rsidR="00135DE7" w:rsidRPr="002748AC">
              <w:rPr>
                <w:rFonts w:cs="Arial"/>
              </w:rPr>
              <w:t>–</w:t>
            </w:r>
            <w:r w:rsidRPr="002748AC">
              <w:rPr>
                <w:rFonts w:cs="Arial"/>
              </w:rPr>
              <w:t xml:space="preserve"> </w:t>
            </w:r>
            <w:r w:rsidR="00135DE7" w:rsidRPr="002748AC">
              <w:rPr>
                <w:rFonts w:cs="Arial"/>
              </w:rPr>
              <w:t>13 students.</w:t>
            </w:r>
          </w:p>
          <w:p w14:paraId="04E27885" w14:textId="362A7285" w:rsidR="001A2E50" w:rsidRPr="002748AC" w:rsidRDefault="001A2E50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Naples – 12 per year. Direct supervision. Great patient population.</w:t>
            </w:r>
            <w:r w:rsidR="001454A0">
              <w:rPr>
                <w:rFonts w:cs="Arial"/>
              </w:rPr>
              <w:t xml:space="preserve"> Great rotation.</w:t>
            </w:r>
          </w:p>
          <w:p w14:paraId="73BA12D0" w14:textId="362B65BE" w:rsidR="001A2E50" w:rsidRPr="002748AC" w:rsidRDefault="001A2E50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Orlando VA – 12 students per year. Great patients and residents. Disorganized due to constant changing of attendings.</w:t>
            </w:r>
            <w:r w:rsidR="001454A0">
              <w:rPr>
                <w:rFonts w:cs="Arial"/>
              </w:rPr>
              <w:t xml:space="preserve"> More acute care and not seeing as much chronic care with certain </w:t>
            </w:r>
            <w:r w:rsidR="00682F27">
              <w:rPr>
                <w:rFonts w:cs="Arial"/>
              </w:rPr>
              <w:t>teams.</w:t>
            </w:r>
          </w:p>
          <w:p w14:paraId="6703A502" w14:textId="7E61C295" w:rsidR="001A2E50" w:rsidRPr="002748AC" w:rsidRDefault="001A2E50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UCF Health – 12 students per year. Excellent teachers.</w:t>
            </w:r>
            <w:r w:rsidR="001454A0">
              <w:rPr>
                <w:rFonts w:cs="Arial"/>
              </w:rPr>
              <w:t xml:space="preserve"> IPE.</w:t>
            </w:r>
            <w:r w:rsidRPr="002748AC">
              <w:rPr>
                <w:rFonts w:cs="Arial"/>
              </w:rPr>
              <w:t xml:space="preserve"> </w:t>
            </w:r>
            <w:r w:rsidR="005A6834" w:rsidRPr="002748AC">
              <w:rPr>
                <w:rFonts w:cs="Arial"/>
              </w:rPr>
              <w:t xml:space="preserve">Too many attendings. Not enough time to build rapport and trust with an attending. </w:t>
            </w:r>
            <w:r w:rsidR="00FE2781" w:rsidRPr="002748AC">
              <w:rPr>
                <w:rFonts w:cs="Arial"/>
              </w:rPr>
              <w:t>Students want more training with EMR. Students want attendings to write evaluations.</w:t>
            </w:r>
          </w:p>
          <w:p w14:paraId="05C33325" w14:textId="2A95440D" w:rsidR="00FE2781" w:rsidRPr="002748AC" w:rsidRDefault="00FE278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Bay Pines – 9 students per year. Good autonomy. During the summer there are not many patients. </w:t>
            </w:r>
          </w:p>
          <w:p w14:paraId="40F3A173" w14:textId="475AEDDC" w:rsidR="00854051" w:rsidRPr="002748AC" w:rsidRDefault="0085405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Osceola – 4 per year. Good site. Spanish speaking patients providing for a language barrier for some students. Faculty not completing evaluations or providing weak evaluations.</w:t>
            </w:r>
            <w:r w:rsidR="0070562E">
              <w:rPr>
                <w:rFonts w:cs="Arial"/>
              </w:rPr>
              <w:t xml:space="preserve"> Need for orientation with EMR.</w:t>
            </w:r>
          </w:p>
          <w:p w14:paraId="60476C4F" w14:textId="54C70CEB" w:rsidR="00854051" w:rsidRPr="002748AC" w:rsidRDefault="00854051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Neurology Clerkship Update:</w:t>
            </w:r>
          </w:p>
          <w:p w14:paraId="73477227" w14:textId="1EBE3349" w:rsidR="00854051" w:rsidRPr="002748AC" w:rsidRDefault="0085405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Coming </w:t>
            </w:r>
            <w:proofErr w:type="gramStart"/>
            <w:r w:rsidRPr="002748AC">
              <w:rPr>
                <w:rFonts w:cs="Arial"/>
              </w:rPr>
              <w:t>off of</w:t>
            </w:r>
            <w:proofErr w:type="gramEnd"/>
            <w:r w:rsidRPr="002748AC">
              <w:rPr>
                <w:rFonts w:cs="Arial"/>
              </w:rPr>
              <w:t xml:space="preserve"> a good year for evaluations for students.</w:t>
            </w:r>
            <w:r w:rsidR="0070562E">
              <w:rPr>
                <w:rFonts w:cs="Arial"/>
              </w:rPr>
              <w:t xml:space="preserve"> No problem with numbers.</w:t>
            </w:r>
          </w:p>
          <w:p w14:paraId="1F2CE2D1" w14:textId="49D8D17D" w:rsidR="00854051" w:rsidRPr="002748AC" w:rsidRDefault="0085405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18 students simultaneously for one block at most.</w:t>
            </w:r>
            <w:r w:rsidR="0070562E">
              <w:rPr>
                <w:rFonts w:cs="Arial"/>
              </w:rPr>
              <w:t xml:space="preserve"> Can get to 23-26 per block.</w:t>
            </w:r>
          </w:p>
          <w:p w14:paraId="200CEDC0" w14:textId="7089A9B4" w:rsidR="00854051" w:rsidRPr="002748AC" w:rsidRDefault="0085405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Front loaded most of the didactics.</w:t>
            </w:r>
          </w:p>
          <w:p w14:paraId="6C404557" w14:textId="04E95921" w:rsidR="00854051" w:rsidRPr="002748AC" w:rsidRDefault="0085405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Bay Pines – 5 students. Positive reports from students. Attendings integrate the students well. Autonomy. Wide variety of pathology.</w:t>
            </w:r>
            <w:r w:rsidR="0070562E">
              <w:rPr>
                <w:rFonts w:cs="Arial"/>
              </w:rPr>
              <w:t xml:space="preserve"> Lost one faculty, looking to replace.</w:t>
            </w:r>
          </w:p>
          <w:p w14:paraId="06B53F60" w14:textId="61C4549A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lastRenderedPageBreak/>
              <w:t>Orlando VA – 2 students (up to 2.5). Mixture of inpatient and outpatient. Inpatient not as strong as it should be.</w:t>
            </w:r>
          </w:p>
          <w:p w14:paraId="43EE718F" w14:textId="527DB60C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Viera VA Outpatient – 1 student.</w:t>
            </w:r>
          </w:p>
          <w:p w14:paraId="61F4DBBB" w14:textId="4A84352F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Florida Neurology – 1 student. </w:t>
            </w:r>
          </w:p>
          <w:p w14:paraId="54658338" w14:textId="6F03DFB8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Flagler – 1 student. Complaints of the cleanliness of the apartments. Flagler has been notified.</w:t>
            </w:r>
          </w:p>
          <w:p w14:paraId="02AA7D19" w14:textId="34C46A94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Osceola Regional – 1 student. Great diversity of cases. Need for more faculty.</w:t>
            </w:r>
          </w:p>
          <w:p w14:paraId="6E398183" w14:textId="32170D5F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proofErr w:type="spellStart"/>
            <w:r w:rsidR="00135DE7" w:rsidRPr="002748AC">
              <w:rPr>
                <w:rFonts w:cs="Arial"/>
              </w:rPr>
              <w:t>K</w:t>
            </w:r>
            <w:r w:rsidRPr="002748AC">
              <w:rPr>
                <w:rFonts w:cs="Arial"/>
              </w:rPr>
              <w:t>lafter</w:t>
            </w:r>
            <w:proofErr w:type="spellEnd"/>
            <w:r w:rsidRPr="002748AC">
              <w:rPr>
                <w:rFonts w:cs="Arial"/>
              </w:rPr>
              <w:t xml:space="preserve"> </w:t>
            </w:r>
            <w:proofErr w:type="gramStart"/>
            <w:r w:rsidRPr="002748AC">
              <w:rPr>
                <w:rFonts w:cs="Arial"/>
              </w:rPr>
              <w:t>–  1</w:t>
            </w:r>
            <w:proofErr w:type="gramEnd"/>
            <w:r w:rsidRPr="002748AC">
              <w:rPr>
                <w:rFonts w:cs="Arial"/>
              </w:rPr>
              <w:t xml:space="preserve"> student. Readily able to integrate students into his practice. Hospital affiliation with Orlando Health</w:t>
            </w:r>
            <w:r w:rsidR="00135DE7" w:rsidRPr="002748AC">
              <w:rPr>
                <w:rFonts w:cs="Arial"/>
              </w:rPr>
              <w:t xml:space="preserve"> is a negative.</w:t>
            </w:r>
          </w:p>
          <w:p w14:paraId="1606CCD0" w14:textId="18BA9836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proofErr w:type="spellStart"/>
            <w:r w:rsidRPr="002748AC">
              <w:rPr>
                <w:rFonts w:cs="Arial"/>
              </w:rPr>
              <w:t>Chafke</w:t>
            </w:r>
            <w:proofErr w:type="spellEnd"/>
            <w:r w:rsidRPr="002748AC">
              <w:rPr>
                <w:rFonts w:cs="Arial"/>
              </w:rPr>
              <w:t xml:space="preserve"> (Orange County Neurology) – 1 student. Students desire more autonomy.</w:t>
            </w:r>
          </w:p>
          <w:p w14:paraId="496E081D" w14:textId="7A0461F4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Overall students want more autonomy at private clinics. Can generally accommodate 1 student per block.</w:t>
            </w:r>
          </w:p>
          <w:p w14:paraId="53748686" w14:textId="60C8EDBD" w:rsidR="00427F8A" w:rsidRPr="002748AC" w:rsidRDefault="00427F8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Looking to place students at Saint Cloud</w:t>
            </w:r>
            <w:r w:rsidR="00135DE7" w:rsidRPr="002748AC">
              <w:rPr>
                <w:rFonts w:cs="Arial"/>
              </w:rPr>
              <w:t xml:space="preserve"> </w:t>
            </w:r>
            <w:proofErr w:type="gramStart"/>
            <w:r w:rsidR="00135DE7" w:rsidRPr="002748AC">
              <w:rPr>
                <w:rFonts w:cs="Arial"/>
              </w:rPr>
              <w:t>in the near future</w:t>
            </w:r>
            <w:proofErr w:type="gramEnd"/>
            <w:r w:rsidR="00135DE7" w:rsidRPr="002748AC">
              <w:rPr>
                <w:rFonts w:cs="Arial"/>
              </w:rPr>
              <w:t>.</w:t>
            </w:r>
          </w:p>
          <w:p w14:paraId="0A6BBD58" w14:textId="3BD73A8D" w:rsidR="00427F8A" w:rsidRPr="002748AC" w:rsidRDefault="00C347E8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OBGYN</w:t>
            </w:r>
            <w:r w:rsidR="00427F8A" w:rsidRPr="002748AC">
              <w:rPr>
                <w:rFonts w:cs="Arial"/>
              </w:rPr>
              <w:t xml:space="preserve"> Clerkship Update:</w:t>
            </w:r>
          </w:p>
          <w:p w14:paraId="0F44626C" w14:textId="4BE4B9D9" w:rsidR="00427F8A" w:rsidRPr="002748AC" w:rsidRDefault="00C347E8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Heart of Florida – 1 student per block. Positive experience. 1 on 1 with attendings. Experience with every service. Concern with distance.</w:t>
            </w:r>
          </w:p>
          <w:p w14:paraId="2EF7764C" w14:textId="460CF709" w:rsidR="00C347E8" w:rsidRPr="002748AC" w:rsidRDefault="00C347E8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North Florida – 5 students per block. 1 student per resident. Invaluable from both perspectives. Hoping to have an additional 1 to 2 students. Read only EMR.</w:t>
            </w:r>
          </w:p>
          <w:p w14:paraId="0A294D7E" w14:textId="2B526A2D" w:rsidR="00C347E8" w:rsidRPr="002748AC" w:rsidRDefault="00C347E8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Osceola Regional </w:t>
            </w:r>
            <w:r w:rsidR="000B5B05" w:rsidRPr="002748AC">
              <w:rPr>
                <w:rFonts w:cs="Arial"/>
              </w:rPr>
              <w:t>–</w:t>
            </w:r>
            <w:r w:rsidRPr="002748AC">
              <w:rPr>
                <w:rFonts w:cs="Arial"/>
              </w:rPr>
              <w:t xml:space="preserve"> </w:t>
            </w:r>
            <w:r w:rsidR="000B5B05" w:rsidRPr="002748AC">
              <w:rPr>
                <w:rFonts w:cs="Arial"/>
              </w:rPr>
              <w:t xml:space="preserve">10 students per block. Labor and delivery </w:t>
            </w:r>
            <w:r w:rsidR="0070562E">
              <w:rPr>
                <w:rFonts w:cs="Arial"/>
              </w:rPr>
              <w:t xml:space="preserve">service </w:t>
            </w:r>
            <w:proofErr w:type="gramStart"/>
            <w:r w:rsidR="0070562E">
              <w:rPr>
                <w:rFonts w:cs="Arial"/>
              </w:rPr>
              <w:t>has</w:t>
            </w:r>
            <w:proofErr w:type="gramEnd"/>
            <w:r w:rsidR="0070562E">
              <w:rPr>
                <w:rFonts w:cs="Arial"/>
              </w:rPr>
              <w:t xml:space="preserve"> a day and night float</w:t>
            </w:r>
            <w:r w:rsidR="000B5B05" w:rsidRPr="002748AC">
              <w:rPr>
                <w:rFonts w:cs="Arial"/>
              </w:rPr>
              <w:t>. Two on each service. Attendings are disengaged with students. Nursing staff</w:t>
            </w:r>
            <w:r w:rsidR="0070562E">
              <w:rPr>
                <w:rFonts w:cs="Arial"/>
              </w:rPr>
              <w:t xml:space="preserve"> on L/D</w:t>
            </w:r>
            <w:r w:rsidR="000B5B05" w:rsidRPr="002748AC">
              <w:rPr>
                <w:rFonts w:cs="Arial"/>
              </w:rPr>
              <w:t xml:space="preserve"> is an issue. </w:t>
            </w:r>
            <w:r w:rsidR="0070562E">
              <w:rPr>
                <w:rFonts w:cs="Arial"/>
              </w:rPr>
              <w:t>Dean should visit.</w:t>
            </w:r>
          </w:p>
          <w:p w14:paraId="729AD2A2" w14:textId="4F808E71" w:rsidR="000B5B05" w:rsidRPr="002748AC" w:rsidRDefault="000B5B05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Women’s Care of Florida – 2 st</w:t>
            </w:r>
            <w:r w:rsidR="0070562E">
              <w:rPr>
                <w:rFonts w:cs="Arial"/>
              </w:rPr>
              <w:t>udents with Dr. Bryant.</w:t>
            </w:r>
          </w:p>
          <w:p w14:paraId="137D0E79" w14:textId="07AD3F4A" w:rsidR="000B5B05" w:rsidRPr="002748AC" w:rsidRDefault="000B5B05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Dr. Caceres and Tramont – 5 students.</w:t>
            </w:r>
          </w:p>
          <w:p w14:paraId="1C61A32C" w14:textId="125C652D" w:rsidR="000B5B05" w:rsidRPr="002748AC" w:rsidRDefault="000B5B05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lastRenderedPageBreak/>
              <w:t>Cultivating Central Florida Regional</w:t>
            </w:r>
            <w:r w:rsidR="00135DE7" w:rsidRPr="002748AC">
              <w:rPr>
                <w:rFonts w:cs="Arial"/>
              </w:rPr>
              <w:t xml:space="preserve"> for future use</w:t>
            </w:r>
            <w:r w:rsidRPr="002748AC">
              <w:rPr>
                <w:rFonts w:cs="Arial"/>
              </w:rPr>
              <w:t>.</w:t>
            </w:r>
          </w:p>
          <w:p w14:paraId="7193D876" w14:textId="6819C220" w:rsidR="000B5B05" w:rsidRPr="002748AC" w:rsidRDefault="000B5B05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Pediatrics Clerkship Update:</w:t>
            </w:r>
          </w:p>
          <w:p w14:paraId="6C7E6790" w14:textId="19EDB2D0" w:rsidR="00E45531" w:rsidRPr="002748AC" w:rsidRDefault="000B5B05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Nemours – 16 students. </w:t>
            </w:r>
            <w:r w:rsidR="00E45531" w:rsidRPr="002748AC">
              <w:rPr>
                <w:rFonts w:cs="Arial"/>
              </w:rPr>
              <w:t>Negatively impacted by electives. Not enough computers for students. Have EMR access.</w:t>
            </w:r>
          </w:p>
          <w:p w14:paraId="76609B57" w14:textId="5E17A6F4" w:rsidR="00E45531" w:rsidRPr="002748AC" w:rsidRDefault="00E4553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Inquiring about Ne</w:t>
            </w:r>
            <w:r w:rsidR="0070562E">
              <w:rPr>
                <w:rFonts w:cs="Arial"/>
              </w:rPr>
              <w:t>wborn Nursery at Osceola and maybe Lakeland.</w:t>
            </w:r>
          </w:p>
          <w:p w14:paraId="222061F2" w14:textId="61EBBC81" w:rsidR="00E45531" w:rsidRPr="002748AC" w:rsidRDefault="00E45531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Psychiatry Clerkship Update:</w:t>
            </w:r>
          </w:p>
          <w:p w14:paraId="1887B626" w14:textId="58E3F513" w:rsidR="00E45531" w:rsidRPr="002748AC" w:rsidRDefault="00E4553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Orlando VA – 5-6 students. Adequate patient exposure and autonomy. Concern with mental health orientation</w:t>
            </w:r>
            <w:r w:rsidR="0070562E">
              <w:rPr>
                <w:rFonts w:cs="Arial"/>
              </w:rPr>
              <w:t xml:space="preserve"> in how to address patient</w:t>
            </w:r>
            <w:r w:rsidRPr="002748AC">
              <w:rPr>
                <w:rFonts w:cs="Arial"/>
              </w:rPr>
              <w:t>. Interim director.</w:t>
            </w:r>
          </w:p>
          <w:p w14:paraId="2571C51D" w14:textId="501DDA1F" w:rsidR="00E45531" w:rsidRPr="002748AC" w:rsidRDefault="00E4553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Bay Pines – 5 students. Autonomy. Students like the 1 on 1 attention. Students want more variety of rotation between services.</w:t>
            </w:r>
          </w:p>
          <w:p w14:paraId="2445C795" w14:textId="53450C31" w:rsidR="00E45531" w:rsidRPr="002748AC" w:rsidRDefault="00E4553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Park Place – 2 students.</w:t>
            </w:r>
            <w:r w:rsidR="0070562E">
              <w:rPr>
                <w:rFonts w:cs="Arial"/>
              </w:rPr>
              <w:t xml:space="preserve"> Good site.</w:t>
            </w:r>
            <w:r w:rsidRPr="002748AC">
              <w:rPr>
                <w:rFonts w:cs="Arial"/>
              </w:rPr>
              <w:t xml:space="preserve"> Desire more autonomy with outpatients. </w:t>
            </w:r>
          </w:p>
          <w:p w14:paraId="5B7B8C62" w14:textId="3631EFD9" w:rsidR="00E45531" w:rsidRPr="002748AC" w:rsidRDefault="00E4553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University Behavioral Center – 1 student. Wide range of pathology and access to pediatric patients. Low patient load during summer. Students want to be more involved.</w:t>
            </w:r>
          </w:p>
          <w:p w14:paraId="34CB1786" w14:textId="634B70E8" w:rsidR="00E45531" w:rsidRPr="002748AC" w:rsidRDefault="00E45531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Private Practic</w:t>
            </w:r>
            <w:r w:rsidR="00874148" w:rsidRPr="002748AC">
              <w:rPr>
                <w:rFonts w:cs="Arial"/>
              </w:rPr>
              <w:t xml:space="preserve">e </w:t>
            </w:r>
            <w:r w:rsidR="00600CAD">
              <w:rPr>
                <w:rFonts w:cs="Arial"/>
              </w:rPr>
              <w:t>–</w:t>
            </w:r>
            <w:r w:rsidR="00874148" w:rsidRPr="002748AC">
              <w:rPr>
                <w:rFonts w:cs="Arial"/>
              </w:rPr>
              <w:t xml:space="preserve"> </w:t>
            </w:r>
            <w:r w:rsidR="00600CAD">
              <w:rPr>
                <w:rFonts w:cs="Arial"/>
              </w:rPr>
              <w:t>2-3</w:t>
            </w:r>
            <w:r w:rsidR="00874148" w:rsidRPr="002748AC">
              <w:rPr>
                <w:rFonts w:cs="Arial"/>
              </w:rPr>
              <w:t xml:space="preserve"> students. Students were treated like pa</w:t>
            </w:r>
            <w:r w:rsidR="00B5789A">
              <w:rPr>
                <w:rFonts w:cs="Arial"/>
              </w:rPr>
              <w:t>r</w:t>
            </w:r>
            <w:r w:rsidR="00874148" w:rsidRPr="002748AC">
              <w:rPr>
                <w:rFonts w:cs="Arial"/>
              </w:rPr>
              <w:t>tners.</w:t>
            </w:r>
            <w:r w:rsidR="0070562E">
              <w:rPr>
                <w:rFonts w:cs="Arial"/>
              </w:rPr>
              <w:t xml:space="preserve"> Students want formal orientation. Too much downtime.</w:t>
            </w:r>
          </w:p>
          <w:p w14:paraId="1791C60C" w14:textId="2A173F31" w:rsidR="00874148" w:rsidRPr="002748AC" w:rsidRDefault="00874148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Osceola Regional – 2 students.</w:t>
            </w:r>
            <w:r w:rsidR="0070562E">
              <w:rPr>
                <w:rFonts w:cs="Arial"/>
              </w:rPr>
              <w:t xml:space="preserve"> Positive.</w:t>
            </w:r>
            <w:r w:rsidRPr="002748AC">
              <w:rPr>
                <w:rFonts w:cs="Arial"/>
              </w:rPr>
              <w:t xml:space="preserve"> Enjoy working with residents. Concern with number of attendings.</w:t>
            </w:r>
          </w:p>
          <w:p w14:paraId="71383BEB" w14:textId="4CC345EE" w:rsidR="00874148" w:rsidRPr="002748AC" w:rsidRDefault="00874148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Distribute end of year evaluations to site directors in a timely manner.</w:t>
            </w:r>
          </w:p>
          <w:p w14:paraId="7A5EA315" w14:textId="7487692F" w:rsidR="00874148" w:rsidRPr="002748AC" w:rsidRDefault="00874148" w:rsidP="00135DE7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Surgery Clerkship Update:</w:t>
            </w:r>
            <w:r w:rsidR="0070562E">
              <w:rPr>
                <w:rFonts w:cs="Arial"/>
              </w:rPr>
              <w:t xml:space="preserve"> 7 sites and 3 offices.</w:t>
            </w:r>
          </w:p>
          <w:p w14:paraId="422E7A53" w14:textId="67FADAE1" w:rsidR="00874148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Evaluations were generally good.</w:t>
            </w:r>
          </w:p>
          <w:p w14:paraId="1DABC65A" w14:textId="663932B5" w:rsidR="00AF2DDA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Not all sites have site directors.</w:t>
            </w:r>
          </w:p>
          <w:p w14:paraId="36D81D32" w14:textId="77777777" w:rsidR="00AF2DDA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Heart of Florida – 3 students. Faculty </w:t>
            </w:r>
            <w:proofErr w:type="gramStart"/>
            <w:r w:rsidRPr="002748AC">
              <w:rPr>
                <w:rFonts w:cs="Arial"/>
              </w:rPr>
              <w:t>are</w:t>
            </w:r>
            <w:proofErr w:type="gramEnd"/>
            <w:r w:rsidRPr="002748AC">
              <w:rPr>
                <w:rFonts w:cs="Arial"/>
              </w:rPr>
              <w:t xml:space="preserve"> approachable.</w:t>
            </w:r>
          </w:p>
          <w:p w14:paraId="53F3D919" w14:textId="6558CF30" w:rsidR="00AF2DDA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lastRenderedPageBreak/>
              <w:t>Nemours – 1 student on core / 5-6 selective. Low</w:t>
            </w:r>
            <w:r w:rsidR="0070562E">
              <w:rPr>
                <w:rFonts w:cs="Arial"/>
              </w:rPr>
              <w:t xml:space="preserve"> volume and too few attendings, compete with PAs.</w:t>
            </w:r>
          </w:p>
          <w:p w14:paraId="1ED8EEC0" w14:textId="0237D0AB" w:rsidR="00874148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Bay Pines - 3 s</w:t>
            </w:r>
            <w:r w:rsidR="0070562E">
              <w:rPr>
                <w:rFonts w:cs="Arial"/>
              </w:rPr>
              <w:t xml:space="preserve">tudents on core, 4 on </w:t>
            </w:r>
            <w:proofErr w:type="spellStart"/>
            <w:r w:rsidR="0070562E">
              <w:rPr>
                <w:rFonts w:cs="Arial"/>
              </w:rPr>
              <w:t>selectives</w:t>
            </w:r>
            <w:proofErr w:type="spellEnd"/>
            <w:r w:rsidR="0070562E">
              <w:rPr>
                <w:rFonts w:cs="Arial"/>
              </w:rPr>
              <w:t xml:space="preserve">. Work with USF Residents that need to evaluate students. </w:t>
            </w:r>
          </w:p>
          <w:p w14:paraId="3A9A134D" w14:textId="7C6111E2" w:rsidR="00AF2DDA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Orlando VA – 2 core / 3 </w:t>
            </w:r>
            <w:proofErr w:type="spellStart"/>
            <w:r w:rsidRPr="002748AC">
              <w:rPr>
                <w:rFonts w:cs="Arial"/>
              </w:rPr>
              <w:t>selectives</w:t>
            </w:r>
            <w:proofErr w:type="spellEnd"/>
            <w:r w:rsidRPr="002748AC">
              <w:rPr>
                <w:rFonts w:cs="Arial"/>
              </w:rPr>
              <w:t>. 1 on 1 with faculty. Low volume.</w:t>
            </w:r>
          </w:p>
          <w:p w14:paraId="32F7FB3C" w14:textId="0F625393" w:rsidR="00AF2DDA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Flagler – 1 student on core / 2 on </w:t>
            </w:r>
            <w:proofErr w:type="spellStart"/>
            <w:r w:rsidRPr="002748AC">
              <w:rPr>
                <w:rFonts w:cs="Arial"/>
              </w:rPr>
              <w:t>selectives</w:t>
            </w:r>
            <w:proofErr w:type="spellEnd"/>
            <w:r w:rsidRPr="002748AC">
              <w:rPr>
                <w:rFonts w:cs="Arial"/>
              </w:rPr>
              <w:t>. No independent patient visits.</w:t>
            </w:r>
            <w:r w:rsidR="00682F27">
              <w:rPr>
                <w:rFonts w:cs="Arial"/>
              </w:rPr>
              <w:t xml:space="preserve"> Can do all. Want orientation.</w:t>
            </w:r>
          </w:p>
          <w:p w14:paraId="5F302419" w14:textId="2736B3F4" w:rsidR="00AF2DDA" w:rsidRPr="002748AC" w:rsidRDefault="00682F27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>
              <w:rPr>
                <w:rFonts w:cs="Arial"/>
              </w:rPr>
              <w:t>Ocala – 4</w:t>
            </w:r>
            <w:r w:rsidR="00AF2DDA" w:rsidRPr="002748AC">
              <w:rPr>
                <w:rFonts w:cs="Arial"/>
              </w:rPr>
              <w:t xml:space="preserve"> students on core. </w:t>
            </w:r>
          </w:p>
          <w:p w14:paraId="3B13D86C" w14:textId="4495415D" w:rsidR="00B86BCB" w:rsidRPr="002748AC" w:rsidRDefault="00AF2DDA" w:rsidP="00135DE7">
            <w:pPr>
              <w:pStyle w:val="ListParagraph"/>
              <w:numPr>
                <w:ilvl w:val="1"/>
                <w:numId w:val="6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Osceola – 2 on core / 1 on selective. Concerns with lack or professionalism. Toxic culture with nursing staff and providers.</w:t>
            </w:r>
          </w:p>
        </w:tc>
        <w:tc>
          <w:tcPr>
            <w:tcW w:w="4320" w:type="dxa"/>
          </w:tcPr>
          <w:p w14:paraId="3ED14C8D" w14:textId="639B2C9D" w:rsidR="005512E4" w:rsidRPr="002748AC" w:rsidRDefault="00854051" w:rsidP="00B86B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lastRenderedPageBreak/>
              <w:t>CME program for providers for incentive?</w:t>
            </w:r>
          </w:p>
          <w:p w14:paraId="447EB2E7" w14:textId="77777777" w:rsidR="00854051" w:rsidRPr="002748AC" w:rsidRDefault="00854051" w:rsidP="00B86B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Work with EdTech to develop a video about the EMR?</w:t>
            </w:r>
          </w:p>
          <w:p w14:paraId="462F3E55" w14:textId="43425A87" w:rsidR="00C347E8" w:rsidRPr="002748AC" w:rsidRDefault="00C347E8" w:rsidP="00B86B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Recognize providers who have individual offices and have performed well with awards</w:t>
            </w:r>
            <w:r w:rsidR="00135DE7" w:rsidRPr="002748AC">
              <w:rPr>
                <w:rFonts w:cs="Arial"/>
              </w:rPr>
              <w:t xml:space="preserve"> during award ceremonies.</w:t>
            </w:r>
          </w:p>
          <w:p w14:paraId="707639E7" w14:textId="61B4A961" w:rsidR="00AF2DDA" w:rsidRPr="002748AC" w:rsidRDefault="00AF2DDA" w:rsidP="00B86BC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Distribute end of year evaluations to site directors face to face.</w:t>
            </w:r>
          </w:p>
          <w:p w14:paraId="03626CB2" w14:textId="69099E2C" w:rsidR="000B5B05" w:rsidRPr="002748AC" w:rsidRDefault="000B5B05" w:rsidP="000B5B0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31D362C3" w14:textId="6B2B8B00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6B33D5" w:rsidRPr="002748AC">
              <w:rPr>
                <w:rFonts w:cs="Arial"/>
              </w:rPr>
              <w:t>P</w:t>
            </w:r>
            <w:r w:rsidRPr="002748AC">
              <w:rPr>
                <w:rFonts w:cs="Arial"/>
              </w:rPr>
              <w:t>eppler</w:t>
            </w:r>
          </w:p>
          <w:p w14:paraId="1580B0CE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050B79C6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6E069C7C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  <w:p w14:paraId="71F0AAC0" w14:textId="78640298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38D36988" w14:textId="23AB1E96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Completed</w:t>
            </w:r>
          </w:p>
        </w:tc>
      </w:tr>
      <w:tr w:rsidR="005512E4" w:rsidRPr="002748AC" w14:paraId="7F630BAC" w14:textId="77777777" w:rsidTr="0096582B">
        <w:trPr>
          <w:trHeight w:val="494"/>
        </w:trPr>
        <w:tc>
          <w:tcPr>
            <w:tcW w:w="2047" w:type="dxa"/>
          </w:tcPr>
          <w:p w14:paraId="2EF00D93" w14:textId="2976F146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lastRenderedPageBreak/>
              <w:t>Student Updates</w:t>
            </w:r>
          </w:p>
        </w:tc>
        <w:tc>
          <w:tcPr>
            <w:tcW w:w="5243" w:type="dxa"/>
          </w:tcPr>
          <w:p w14:paraId="61242BFA" w14:textId="545974AB" w:rsidR="005512E4" w:rsidRPr="002748AC" w:rsidRDefault="002748AC" w:rsidP="002238B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Concern with c</w:t>
            </w:r>
            <w:r w:rsidR="00066C73" w:rsidRPr="002748AC">
              <w:rPr>
                <w:rFonts w:cs="Arial"/>
              </w:rPr>
              <w:t>ommunication regarding mandatory sessions</w:t>
            </w:r>
            <w:r w:rsidRPr="002748AC">
              <w:rPr>
                <w:rFonts w:cs="Arial"/>
              </w:rPr>
              <w:t xml:space="preserve"> such as orientations</w:t>
            </w:r>
            <w:r w:rsidR="00066C73" w:rsidRPr="002748AC">
              <w:rPr>
                <w:rFonts w:cs="Arial"/>
              </w:rPr>
              <w:t>.</w:t>
            </w:r>
            <w:r w:rsidRPr="002748AC">
              <w:rPr>
                <w:rFonts w:cs="Arial"/>
              </w:rPr>
              <w:t xml:space="preserve"> Students received notification about orientation</w:t>
            </w:r>
            <w:r w:rsidR="00066C73" w:rsidRPr="002748AC">
              <w:rPr>
                <w:rFonts w:cs="Arial"/>
              </w:rPr>
              <w:t xml:space="preserve"> with </w:t>
            </w:r>
            <w:proofErr w:type="gramStart"/>
            <w:r w:rsidR="00066C73" w:rsidRPr="002748AC">
              <w:rPr>
                <w:rFonts w:cs="Arial"/>
              </w:rPr>
              <w:t>one week</w:t>
            </w:r>
            <w:proofErr w:type="gramEnd"/>
            <w:r w:rsidR="00066C73" w:rsidRPr="002748AC">
              <w:rPr>
                <w:rFonts w:cs="Arial"/>
              </w:rPr>
              <w:t xml:space="preserve"> notice. </w:t>
            </w:r>
          </w:p>
          <w:p w14:paraId="098B099D" w14:textId="4CDF9095" w:rsidR="00066C73" w:rsidRPr="002748AC" w:rsidRDefault="002748AC" w:rsidP="002238B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Concern with </w:t>
            </w:r>
            <w:r w:rsidR="00066C73" w:rsidRPr="002748AC">
              <w:rPr>
                <w:rFonts w:cs="Arial"/>
              </w:rPr>
              <w:t>Advent Health acquiring Heart of Florida. Is anything changing for the students?</w:t>
            </w:r>
          </w:p>
          <w:p w14:paraId="3CFC5A14" w14:textId="67100892" w:rsidR="00066C73" w:rsidRPr="002748AC" w:rsidRDefault="00066C73" w:rsidP="00066C7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No changes </w:t>
            </w:r>
            <w:proofErr w:type="gramStart"/>
            <w:r w:rsidRPr="002748AC">
              <w:rPr>
                <w:rFonts w:cs="Arial"/>
              </w:rPr>
              <w:t>at this time</w:t>
            </w:r>
            <w:proofErr w:type="gramEnd"/>
            <w:r w:rsidRPr="002748AC">
              <w:rPr>
                <w:rFonts w:cs="Arial"/>
              </w:rPr>
              <w:t xml:space="preserve">. Cultivating other sites in preparation </w:t>
            </w:r>
            <w:r w:rsidR="002748AC" w:rsidRPr="002748AC">
              <w:rPr>
                <w:rFonts w:cs="Arial"/>
              </w:rPr>
              <w:t xml:space="preserve">for </w:t>
            </w:r>
            <w:r w:rsidRPr="002748AC">
              <w:rPr>
                <w:rFonts w:cs="Arial"/>
              </w:rPr>
              <w:t>any possible changes.</w:t>
            </w:r>
          </w:p>
          <w:p w14:paraId="4A458496" w14:textId="23077A70" w:rsidR="00066C73" w:rsidRPr="002748AC" w:rsidRDefault="00066C73" w:rsidP="00066C73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90 </w:t>
            </w:r>
            <w:proofErr w:type="spellStart"/>
            <w:r w:rsidRPr="002748AC">
              <w:rPr>
                <w:rFonts w:cs="Arial"/>
              </w:rPr>
              <w:t>days notice</w:t>
            </w:r>
            <w:proofErr w:type="spellEnd"/>
            <w:r w:rsidRPr="002748AC">
              <w:rPr>
                <w:rFonts w:cs="Arial"/>
              </w:rPr>
              <w:t xml:space="preserve"> if there is a change in affiliation agreement.</w:t>
            </w:r>
          </w:p>
        </w:tc>
        <w:tc>
          <w:tcPr>
            <w:tcW w:w="4320" w:type="dxa"/>
          </w:tcPr>
          <w:p w14:paraId="67FC5391" w14:textId="6DBBA8D1" w:rsidR="005512E4" w:rsidRPr="002748AC" w:rsidRDefault="00066C73" w:rsidP="00066C73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Student rep will communicate to class that orientations are to be held on the Friday following NBME exams.</w:t>
            </w:r>
          </w:p>
        </w:tc>
        <w:tc>
          <w:tcPr>
            <w:tcW w:w="1620" w:type="dxa"/>
          </w:tcPr>
          <w:p w14:paraId="561EE327" w14:textId="6F7632A2" w:rsidR="005512E4" w:rsidRPr="002748AC" w:rsidRDefault="00682F27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M3</w:t>
            </w:r>
            <w:r w:rsidR="005512E4" w:rsidRPr="002748AC">
              <w:rPr>
                <w:rFonts w:cs="Arial"/>
              </w:rPr>
              <w:t xml:space="preserve"> Student Representative</w:t>
            </w:r>
            <w:r>
              <w:rPr>
                <w:rFonts w:cs="Arial"/>
              </w:rPr>
              <w:t>s</w:t>
            </w:r>
            <w:r w:rsidR="00066C73" w:rsidRPr="002748AC">
              <w:rPr>
                <w:rFonts w:cs="Arial"/>
              </w:rPr>
              <w:t xml:space="preserve"> – Jacob</w:t>
            </w:r>
            <w:r>
              <w:rPr>
                <w:rFonts w:cs="Arial"/>
              </w:rPr>
              <w:t xml:space="preserve"> Renuart &amp; Meena </w:t>
            </w:r>
            <w:proofErr w:type="spellStart"/>
            <w:r>
              <w:rPr>
                <w:rFonts w:cs="Arial"/>
              </w:rPr>
              <w:t>Kanhai</w:t>
            </w:r>
            <w:proofErr w:type="spellEnd"/>
          </w:p>
        </w:tc>
        <w:tc>
          <w:tcPr>
            <w:tcW w:w="1260" w:type="dxa"/>
          </w:tcPr>
          <w:p w14:paraId="79FD2435" w14:textId="4AD3D40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Completed</w:t>
            </w:r>
          </w:p>
        </w:tc>
      </w:tr>
      <w:tr w:rsidR="005512E4" w:rsidRPr="002748AC" w14:paraId="7D49B199" w14:textId="77777777" w:rsidTr="0096582B">
        <w:trPr>
          <w:trHeight w:val="494"/>
        </w:trPr>
        <w:tc>
          <w:tcPr>
            <w:tcW w:w="2047" w:type="dxa"/>
          </w:tcPr>
          <w:p w14:paraId="07CAD093" w14:textId="785F3D9D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LCME Data Review</w:t>
            </w:r>
          </w:p>
        </w:tc>
        <w:tc>
          <w:tcPr>
            <w:tcW w:w="5243" w:type="dxa"/>
          </w:tcPr>
          <w:p w14:paraId="32A80CD8" w14:textId="77777777" w:rsidR="005512E4" w:rsidRPr="002748AC" w:rsidRDefault="00063EDA" w:rsidP="002238B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Numbers look good.</w:t>
            </w:r>
          </w:p>
          <w:p w14:paraId="0AB03D52" w14:textId="30C713BD" w:rsidR="00063EDA" w:rsidRPr="002748AC" w:rsidRDefault="00063EDA" w:rsidP="002748AC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Need to be </w:t>
            </w:r>
            <w:proofErr w:type="spellStart"/>
            <w:r w:rsidRPr="002748AC">
              <w:rPr>
                <w:rFonts w:cs="Arial"/>
              </w:rPr>
              <w:t>carefull</w:t>
            </w:r>
            <w:proofErr w:type="spellEnd"/>
            <w:r w:rsidRPr="002748AC">
              <w:rPr>
                <w:rFonts w:cs="Arial"/>
              </w:rPr>
              <w:t xml:space="preserve"> with duty hours for surgery.</w:t>
            </w:r>
          </w:p>
        </w:tc>
        <w:tc>
          <w:tcPr>
            <w:tcW w:w="4320" w:type="dxa"/>
          </w:tcPr>
          <w:p w14:paraId="262D22D2" w14:textId="1BE1DF50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620" w:type="dxa"/>
          </w:tcPr>
          <w:p w14:paraId="2C9D9653" w14:textId="267CC18E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Dr. Selim &amp; Ms. Orr</w:t>
            </w:r>
          </w:p>
        </w:tc>
        <w:tc>
          <w:tcPr>
            <w:tcW w:w="1260" w:type="dxa"/>
          </w:tcPr>
          <w:p w14:paraId="349CC54C" w14:textId="75DF5BE5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Completed</w:t>
            </w:r>
          </w:p>
        </w:tc>
      </w:tr>
      <w:tr w:rsidR="005512E4" w:rsidRPr="002748AC" w14:paraId="132CF540" w14:textId="77777777" w:rsidTr="0096582B">
        <w:trPr>
          <w:trHeight w:val="494"/>
        </w:trPr>
        <w:tc>
          <w:tcPr>
            <w:tcW w:w="2047" w:type="dxa"/>
          </w:tcPr>
          <w:p w14:paraId="65F7D0B1" w14:textId="025B6CB1" w:rsidR="005512E4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Warnings/Yellow cards to students who don’t comply with credentialing</w:t>
            </w:r>
          </w:p>
        </w:tc>
        <w:tc>
          <w:tcPr>
            <w:tcW w:w="5243" w:type="dxa"/>
          </w:tcPr>
          <w:p w14:paraId="19D4A3A9" w14:textId="77777777" w:rsidR="005512E4" w:rsidRPr="002748AC" w:rsidRDefault="00063EDA" w:rsidP="002238B9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A group is working with Dr. Verduin and Dr. Selim </w:t>
            </w:r>
            <w:proofErr w:type="gramStart"/>
            <w:r w:rsidRPr="002748AC">
              <w:rPr>
                <w:rFonts w:cs="Arial"/>
              </w:rPr>
              <w:t>in regards to</w:t>
            </w:r>
            <w:proofErr w:type="gramEnd"/>
            <w:r w:rsidRPr="002748AC">
              <w:rPr>
                <w:rFonts w:cs="Arial"/>
              </w:rPr>
              <w:t xml:space="preserve"> the policies, or lack </w:t>
            </w:r>
            <w:proofErr w:type="spellStart"/>
            <w:r w:rsidRPr="002748AC">
              <w:rPr>
                <w:rFonts w:cs="Arial"/>
              </w:rPr>
              <w:t>therof</w:t>
            </w:r>
            <w:proofErr w:type="spellEnd"/>
            <w:r w:rsidRPr="002748AC">
              <w:rPr>
                <w:rFonts w:cs="Arial"/>
              </w:rPr>
              <w:t>, surrounding the issuing of yellow cards for credentialing issues.</w:t>
            </w:r>
          </w:p>
          <w:p w14:paraId="0321E65E" w14:textId="77777777" w:rsidR="00063EDA" w:rsidRPr="002748AC" w:rsidRDefault="00063EDA" w:rsidP="00063EDA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Staff are repeatedly contacting students for compliance.</w:t>
            </w:r>
          </w:p>
          <w:p w14:paraId="6F0DFDC6" w14:textId="0689740A" w:rsidR="00063EDA" w:rsidRPr="002748AC" w:rsidRDefault="00063EDA" w:rsidP="00063EDA">
            <w:pPr>
              <w:pStyle w:val="ListParagraph"/>
              <w:numPr>
                <w:ilvl w:val="1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Student Affairs cannot give a yellow card. Must come from a faculty member.</w:t>
            </w:r>
          </w:p>
        </w:tc>
        <w:tc>
          <w:tcPr>
            <w:tcW w:w="4320" w:type="dxa"/>
          </w:tcPr>
          <w:p w14:paraId="06CD8F37" w14:textId="64FBE045" w:rsidR="005512E4" w:rsidRPr="002748AC" w:rsidRDefault="005512E4" w:rsidP="002748AC">
            <w:pPr>
              <w:pStyle w:val="ListParagraph"/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ind w:left="360"/>
              <w:rPr>
                <w:rFonts w:cs="Arial"/>
              </w:rPr>
            </w:pPr>
          </w:p>
        </w:tc>
        <w:tc>
          <w:tcPr>
            <w:tcW w:w="1620" w:type="dxa"/>
          </w:tcPr>
          <w:p w14:paraId="16FBF53E" w14:textId="29218BF5" w:rsidR="005512E4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Dr</w:t>
            </w:r>
            <w:r w:rsidR="002748AC" w:rsidRPr="002748AC">
              <w:rPr>
                <w:rFonts w:cs="Arial"/>
              </w:rPr>
              <w:t>s</w:t>
            </w:r>
            <w:r w:rsidRPr="002748AC">
              <w:rPr>
                <w:rFonts w:cs="Arial"/>
              </w:rPr>
              <w:t xml:space="preserve">. </w:t>
            </w:r>
            <w:r w:rsidR="002748AC" w:rsidRPr="002748AC">
              <w:rPr>
                <w:rFonts w:cs="Arial"/>
              </w:rPr>
              <w:t>Peppler, Verduin, and Selim</w:t>
            </w:r>
          </w:p>
        </w:tc>
        <w:tc>
          <w:tcPr>
            <w:tcW w:w="1260" w:type="dxa"/>
          </w:tcPr>
          <w:p w14:paraId="5AFC1135" w14:textId="36DB01B0" w:rsidR="005512E4" w:rsidRPr="002748AC" w:rsidRDefault="002748AC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In Progress</w:t>
            </w:r>
          </w:p>
        </w:tc>
      </w:tr>
      <w:tr w:rsidR="005512E4" w:rsidRPr="002748AC" w14:paraId="5FB4DA7E" w14:textId="77777777" w:rsidTr="00027384">
        <w:trPr>
          <w:trHeight w:val="710"/>
        </w:trPr>
        <w:tc>
          <w:tcPr>
            <w:tcW w:w="2047" w:type="dxa"/>
          </w:tcPr>
          <w:p w14:paraId="62717B2F" w14:textId="6A7188E7" w:rsidR="005512E4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  <w:bCs/>
              </w:rPr>
            </w:pPr>
            <w:r w:rsidRPr="002748AC">
              <w:rPr>
                <w:rFonts w:cs="Arial"/>
                <w:b/>
              </w:rPr>
              <w:t>Proposal:  eliminate “T” grades and substitute “I” grade for failed NBME Shelf Exam</w:t>
            </w:r>
          </w:p>
        </w:tc>
        <w:tc>
          <w:tcPr>
            <w:tcW w:w="5243" w:type="dxa"/>
          </w:tcPr>
          <w:p w14:paraId="558B8A0C" w14:textId="77777777" w:rsidR="005512E4" w:rsidRPr="002748AC" w:rsidRDefault="00063EDA" w:rsidP="0085063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SEPC policy is undergoing revisions for the proposed change.</w:t>
            </w:r>
          </w:p>
          <w:p w14:paraId="779CFC9C" w14:textId="77777777" w:rsidR="00063EDA" w:rsidRPr="002748AC" w:rsidRDefault="00063EDA" w:rsidP="0085063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T should be issued when a student passes the clerkship overall but fails the NBME exam.</w:t>
            </w:r>
          </w:p>
          <w:p w14:paraId="368FAB38" w14:textId="250C3284" w:rsidR="00063EDA" w:rsidRPr="002748AC" w:rsidRDefault="00063EDA" w:rsidP="00850631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Not to be implemented this academic year</w:t>
            </w:r>
            <w:r w:rsidR="002748AC" w:rsidRPr="002748AC">
              <w:rPr>
                <w:rFonts w:cs="Arial"/>
              </w:rPr>
              <w:t xml:space="preserve"> if approved</w:t>
            </w:r>
            <w:r w:rsidRPr="002748AC">
              <w:rPr>
                <w:rFonts w:cs="Arial"/>
              </w:rPr>
              <w:t>.</w:t>
            </w:r>
          </w:p>
        </w:tc>
        <w:tc>
          <w:tcPr>
            <w:tcW w:w="4320" w:type="dxa"/>
          </w:tcPr>
          <w:p w14:paraId="40A84176" w14:textId="3B155B66" w:rsidR="005512E4" w:rsidRPr="002748AC" w:rsidRDefault="00780A97" w:rsidP="002238B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Further discussion to be held during next meeting.</w:t>
            </w:r>
          </w:p>
        </w:tc>
        <w:tc>
          <w:tcPr>
            <w:tcW w:w="1620" w:type="dxa"/>
          </w:tcPr>
          <w:p w14:paraId="11E4159A" w14:textId="0D75BF8E" w:rsidR="005512E4" w:rsidRPr="002748AC" w:rsidRDefault="005512E4" w:rsidP="006B33D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 xml:space="preserve">Dr. </w:t>
            </w:r>
            <w:r w:rsidR="002748AC" w:rsidRPr="002748AC">
              <w:rPr>
                <w:rFonts w:cs="Arial"/>
              </w:rPr>
              <w:t>Peppler</w:t>
            </w:r>
          </w:p>
        </w:tc>
        <w:tc>
          <w:tcPr>
            <w:tcW w:w="1260" w:type="dxa"/>
          </w:tcPr>
          <w:p w14:paraId="761D5E3A" w14:textId="0AEFE701" w:rsidR="005512E4" w:rsidRPr="002748AC" w:rsidRDefault="002748AC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In Progress</w:t>
            </w:r>
          </w:p>
        </w:tc>
      </w:tr>
      <w:tr w:rsidR="005512E4" w:rsidRPr="002748AC" w14:paraId="15566EA6" w14:textId="77777777" w:rsidTr="00027384">
        <w:trPr>
          <w:trHeight w:val="710"/>
        </w:trPr>
        <w:tc>
          <w:tcPr>
            <w:tcW w:w="2047" w:type="dxa"/>
          </w:tcPr>
          <w:p w14:paraId="1D73D38F" w14:textId="0EFF8FDC" w:rsidR="005512E4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lastRenderedPageBreak/>
              <w:t>Can we begin to give stipends to Site Directors +/- Preceptors?</w:t>
            </w:r>
          </w:p>
        </w:tc>
        <w:tc>
          <w:tcPr>
            <w:tcW w:w="5243" w:type="dxa"/>
          </w:tcPr>
          <w:p w14:paraId="6722B92D" w14:textId="77777777" w:rsidR="002748AC" w:rsidRPr="002748AC" w:rsidRDefault="00780A97" w:rsidP="006B33D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748AC">
              <w:rPr>
                <w:rFonts w:cs="Arial"/>
              </w:rPr>
              <w:t xml:space="preserve">Dr. Daroowalla will be soliciting input from clerkship directors </w:t>
            </w:r>
            <w:proofErr w:type="gramStart"/>
            <w:r w:rsidRPr="002748AC">
              <w:rPr>
                <w:rFonts w:cs="Arial"/>
              </w:rPr>
              <w:t>in order to</w:t>
            </w:r>
            <w:proofErr w:type="gramEnd"/>
            <w:r w:rsidRPr="002748AC">
              <w:rPr>
                <w:rFonts w:cs="Arial"/>
              </w:rPr>
              <w:t xml:space="preserve"> create a plan for review. </w:t>
            </w:r>
          </w:p>
          <w:p w14:paraId="295C862B" w14:textId="0C8C47A7" w:rsidR="002748AC" w:rsidRPr="002748AC" w:rsidRDefault="00682F27" w:rsidP="006B33D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Dr. Peppler e</w:t>
            </w:r>
            <w:r w:rsidR="002748AC" w:rsidRPr="002748AC">
              <w:rPr>
                <w:rFonts w:cs="Arial"/>
              </w:rPr>
              <w:t>stimated</w:t>
            </w:r>
            <w:r>
              <w:rPr>
                <w:rFonts w:cs="Arial"/>
              </w:rPr>
              <w:t xml:space="preserve"> the </w:t>
            </w:r>
            <w:r w:rsidR="002748AC" w:rsidRPr="002748AC">
              <w:rPr>
                <w:rFonts w:cs="Arial"/>
              </w:rPr>
              <w:t>need</w:t>
            </w:r>
            <w:r>
              <w:rPr>
                <w:rFonts w:cs="Arial"/>
              </w:rPr>
              <w:t xml:space="preserve"> to be</w:t>
            </w:r>
            <w:r w:rsidR="002748AC" w:rsidRPr="002748AC">
              <w:rPr>
                <w:rFonts w:cs="Arial"/>
              </w:rPr>
              <w:t xml:space="preserve"> </w:t>
            </w:r>
            <w:r w:rsidR="00780A97" w:rsidRPr="002748AC">
              <w:rPr>
                <w:rFonts w:cs="Arial"/>
              </w:rPr>
              <w:t>$1.2 million to $5.8 million per yea</w:t>
            </w:r>
            <w:r w:rsidR="002748AC" w:rsidRPr="002748AC">
              <w:rPr>
                <w:rFonts w:cs="Arial"/>
              </w:rPr>
              <w:t>r</w:t>
            </w:r>
            <w:r w:rsidR="00780A97" w:rsidRPr="002748AC">
              <w:rPr>
                <w:rFonts w:cs="Arial"/>
              </w:rPr>
              <w:t xml:space="preserve">. </w:t>
            </w:r>
          </w:p>
          <w:p w14:paraId="7F87DEFA" w14:textId="170EAF01" w:rsidR="005512E4" w:rsidRPr="002748AC" w:rsidRDefault="00780A97" w:rsidP="006B33D5">
            <w:pPr>
              <w:pStyle w:val="ListParagraph"/>
              <w:numPr>
                <w:ilvl w:val="0"/>
                <w:numId w:val="1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Ranging from paying site directors down to preceptors.</w:t>
            </w:r>
          </w:p>
        </w:tc>
        <w:tc>
          <w:tcPr>
            <w:tcW w:w="4320" w:type="dxa"/>
          </w:tcPr>
          <w:p w14:paraId="1A820858" w14:textId="6FB5CD6C" w:rsidR="005512E4" w:rsidRPr="002748AC" w:rsidRDefault="005512E4" w:rsidP="002748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986E4A0" w14:textId="30EDF29E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Dr</w:t>
            </w:r>
            <w:r w:rsidR="006B33D5" w:rsidRPr="002748AC">
              <w:rPr>
                <w:rFonts w:cs="Arial"/>
              </w:rPr>
              <w:t>s</w:t>
            </w:r>
            <w:r w:rsidRPr="002748AC">
              <w:rPr>
                <w:rFonts w:cs="Arial"/>
              </w:rPr>
              <w:t>. Daroowalla</w:t>
            </w:r>
            <w:r w:rsidR="006B33D5" w:rsidRPr="002748AC">
              <w:rPr>
                <w:rFonts w:cs="Arial"/>
              </w:rPr>
              <w:t xml:space="preserve"> and </w:t>
            </w:r>
            <w:r w:rsidR="002748AC" w:rsidRPr="002748AC">
              <w:rPr>
                <w:rFonts w:cs="Arial"/>
              </w:rPr>
              <w:t>Peppler</w:t>
            </w:r>
          </w:p>
        </w:tc>
        <w:tc>
          <w:tcPr>
            <w:tcW w:w="1260" w:type="dxa"/>
          </w:tcPr>
          <w:p w14:paraId="16FD7AA3" w14:textId="58E354AB" w:rsidR="005512E4" w:rsidRPr="002748AC" w:rsidRDefault="002748AC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In Progress</w:t>
            </w:r>
          </w:p>
        </w:tc>
      </w:tr>
      <w:tr w:rsidR="005512E4" w:rsidRPr="002748AC" w14:paraId="67BA6360" w14:textId="77777777" w:rsidTr="00CE1176">
        <w:trPr>
          <w:trHeight w:val="791"/>
        </w:trPr>
        <w:tc>
          <w:tcPr>
            <w:tcW w:w="2047" w:type="dxa"/>
          </w:tcPr>
          <w:p w14:paraId="66BFE4A0" w14:textId="16924701" w:rsidR="005512E4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Structure of the M3 year for 2020-2021 and in to the future</w:t>
            </w:r>
          </w:p>
        </w:tc>
        <w:tc>
          <w:tcPr>
            <w:tcW w:w="5243" w:type="dxa"/>
          </w:tcPr>
          <w:p w14:paraId="24C4BBB2" w14:textId="050DCE61" w:rsidR="006B33D5" w:rsidRPr="002748AC" w:rsidRDefault="006B33D5" w:rsidP="006B33D5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Streamlining of scheduling students for M3 Core Clerkships and M3 Elective</w:t>
            </w:r>
          </w:p>
          <w:p w14:paraId="6A9B0A59" w14:textId="7978D99C" w:rsidR="00780A97" w:rsidRPr="002748AC" w:rsidRDefault="00780A97" w:rsidP="00780A97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Students originally had 16 options to rank their preferences and did not have any say in where they were going.</w:t>
            </w:r>
          </w:p>
          <w:p w14:paraId="1B7CE9C3" w14:textId="5888346F" w:rsidR="00780A97" w:rsidRPr="002748AC" w:rsidRDefault="00780A97" w:rsidP="00780A97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Away rotations added another component that required consideration. Choices were expanded due to this.</w:t>
            </w:r>
          </w:p>
          <w:p w14:paraId="7C5071D8" w14:textId="41B190CA" w:rsidR="00780A97" w:rsidRPr="002748AC" w:rsidRDefault="00780A97" w:rsidP="00780A97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Students now have 101 grids to choose from.</w:t>
            </w:r>
          </w:p>
          <w:p w14:paraId="540C60C3" w14:textId="30EA9BD5" w:rsidR="00780A97" w:rsidRPr="002748AC" w:rsidRDefault="00780A97" w:rsidP="00780A97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We do not currently have the resources to give the students the choices that are currently available to them.</w:t>
            </w:r>
          </w:p>
          <w:p w14:paraId="000CF09D" w14:textId="3C61B237" w:rsidR="00A46168" w:rsidRPr="002748AC" w:rsidRDefault="00780A97" w:rsidP="00A46168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The Oasis lottery allows students to pick their rotation order.</w:t>
            </w:r>
          </w:p>
          <w:p w14:paraId="0AFEAEA4" w14:textId="096F00EC" w:rsidR="00A46168" w:rsidRPr="002748AC" w:rsidRDefault="00A46168" w:rsidP="00A46168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What is acceptable for us to deliver to the students without causing more concern?</w:t>
            </w:r>
          </w:p>
          <w:p w14:paraId="6AB2C3FC" w14:textId="0551C361" w:rsidR="005512E4" w:rsidRPr="002748AC" w:rsidRDefault="00A46168" w:rsidP="002748AC">
            <w:pPr>
              <w:pStyle w:val="NoSpacing"/>
              <w:numPr>
                <w:ilvl w:val="1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Huge burden to develop a schedule by November.</w:t>
            </w:r>
          </w:p>
        </w:tc>
        <w:tc>
          <w:tcPr>
            <w:tcW w:w="4320" w:type="dxa"/>
          </w:tcPr>
          <w:p w14:paraId="67159B7F" w14:textId="6ECD357C" w:rsidR="005512E4" w:rsidRPr="002748AC" w:rsidRDefault="007847DE" w:rsidP="002238B9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Will discuss streamlining the schedule in the next meeting.</w:t>
            </w:r>
          </w:p>
        </w:tc>
        <w:tc>
          <w:tcPr>
            <w:tcW w:w="1620" w:type="dxa"/>
          </w:tcPr>
          <w:p w14:paraId="42FB4821" w14:textId="0AEBD920" w:rsidR="005512E4" w:rsidRPr="002748AC" w:rsidRDefault="002748AC" w:rsidP="006B33D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Ms. Orr</w:t>
            </w:r>
          </w:p>
        </w:tc>
        <w:tc>
          <w:tcPr>
            <w:tcW w:w="1260" w:type="dxa"/>
          </w:tcPr>
          <w:p w14:paraId="3D0AF088" w14:textId="06C55359" w:rsidR="005512E4" w:rsidRPr="002748AC" w:rsidRDefault="002748AC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In Progress</w:t>
            </w:r>
          </w:p>
        </w:tc>
      </w:tr>
      <w:tr w:rsidR="006B33D5" w:rsidRPr="002748AC" w14:paraId="3AE4FCA3" w14:textId="77777777" w:rsidTr="00B91284">
        <w:trPr>
          <w:trHeight w:val="422"/>
        </w:trPr>
        <w:tc>
          <w:tcPr>
            <w:tcW w:w="2047" w:type="dxa"/>
          </w:tcPr>
          <w:p w14:paraId="70F3310E" w14:textId="6550315D" w:rsidR="006B33D5" w:rsidRPr="002748AC" w:rsidRDefault="006B33D5" w:rsidP="006B33D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M4 and M3 Attendance Policy</w:t>
            </w:r>
          </w:p>
        </w:tc>
        <w:tc>
          <w:tcPr>
            <w:tcW w:w="5243" w:type="dxa"/>
          </w:tcPr>
          <w:p w14:paraId="3CADD2A8" w14:textId="166822A2" w:rsidR="006B33D5" w:rsidRPr="002748AC" w:rsidRDefault="006B33D5" w:rsidP="002748AC">
            <w:pPr>
              <w:rPr>
                <w:rFonts w:cs="Arial"/>
              </w:rPr>
            </w:pPr>
          </w:p>
        </w:tc>
        <w:tc>
          <w:tcPr>
            <w:tcW w:w="4320" w:type="dxa"/>
          </w:tcPr>
          <w:p w14:paraId="73775883" w14:textId="0D2A203F" w:rsidR="006B33D5" w:rsidRPr="002748AC" w:rsidRDefault="00B22D81" w:rsidP="006B33D5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2748AC">
              <w:rPr>
                <w:rFonts w:cs="Arial"/>
              </w:rPr>
              <w:t>Hold for next meeting.</w:t>
            </w:r>
          </w:p>
        </w:tc>
        <w:tc>
          <w:tcPr>
            <w:tcW w:w="1620" w:type="dxa"/>
          </w:tcPr>
          <w:p w14:paraId="448B7F7E" w14:textId="0DB48496" w:rsidR="006B33D5" w:rsidRPr="002748AC" w:rsidRDefault="006B33D5" w:rsidP="006B33D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Drs. Daroowalla and Klapheke</w:t>
            </w:r>
          </w:p>
        </w:tc>
        <w:tc>
          <w:tcPr>
            <w:tcW w:w="1260" w:type="dxa"/>
          </w:tcPr>
          <w:p w14:paraId="36A6DFD0" w14:textId="1B754BE9" w:rsidR="006B33D5" w:rsidRPr="002748AC" w:rsidRDefault="002748AC" w:rsidP="006B33D5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</w:tr>
      <w:tr w:rsidR="006B33D5" w:rsidRPr="002748AC" w14:paraId="1FA55E6F" w14:textId="77777777" w:rsidTr="00600D2E">
        <w:trPr>
          <w:trHeight w:val="386"/>
        </w:trPr>
        <w:tc>
          <w:tcPr>
            <w:tcW w:w="2047" w:type="dxa"/>
          </w:tcPr>
          <w:p w14:paraId="7E95B784" w14:textId="2A38C449" w:rsidR="006B33D5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Discussion regarding NBME Shelf Exams</w:t>
            </w:r>
          </w:p>
        </w:tc>
        <w:tc>
          <w:tcPr>
            <w:tcW w:w="5243" w:type="dxa"/>
          </w:tcPr>
          <w:p w14:paraId="5F43F862" w14:textId="77777777" w:rsidR="006B33D5" w:rsidRPr="002748AC" w:rsidRDefault="006B33D5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Clarify that the NBME Shelf Exam can only be missed for excused absences.</w:t>
            </w:r>
          </w:p>
          <w:p w14:paraId="50AE4E18" w14:textId="02213F93" w:rsidR="006B33D5" w:rsidRPr="002748AC" w:rsidRDefault="006B33D5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Consistency among Clerkship Directors in use of NBME Shelf Exam cutoffs for “A” grade.</w:t>
            </w:r>
          </w:p>
        </w:tc>
        <w:tc>
          <w:tcPr>
            <w:tcW w:w="4320" w:type="dxa"/>
          </w:tcPr>
          <w:p w14:paraId="49F6D465" w14:textId="553D3733" w:rsidR="006B33D5" w:rsidRPr="002748AC" w:rsidRDefault="00206183" w:rsidP="006B33D5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Clerkship Directors and Administrators met and discussed concerns. Conversation will continue next meeting.</w:t>
            </w:r>
          </w:p>
        </w:tc>
        <w:tc>
          <w:tcPr>
            <w:tcW w:w="1620" w:type="dxa"/>
          </w:tcPr>
          <w:p w14:paraId="1D3F1331" w14:textId="23007A6A" w:rsidR="006B33D5" w:rsidRPr="002748AC" w:rsidRDefault="006B33D5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Dr. Daroowalla</w:t>
            </w:r>
          </w:p>
        </w:tc>
        <w:tc>
          <w:tcPr>
            <w:tcW w:w="1260" w:type="dxa"/>
          </w:tcPr>
          <w:p w14:paraId="17CFF2E1" w14:textId="5DB4972E" w:rsidR="006B33D5" w:rsidRPr="002748AC" w:rsidRDefault="00206183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</w:tr>
      <w:tr w:rsidR="006B33D5" w:rsidRPr="002748AC" w14:paraId="7ECDE441" w14:textId="77777777" w:rsidTr="00600D2E">
        <w:trPr>
          <w:trHeight w:val="386"/>
        </w:trPr>
        <w:tc>
          <w:tcPr>
            <w:tcW w:w="2047" w:type="dxa"/>
          </w:tcPr>
          <w:p w14:paraId="4C39E2BE" w14:textId="173525EB" w:rsidR="006B33D5" w:rsidRPr="002748AC" w:rsidRDefault="00924EEB" w:rsidP="00924EE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Discussion regarding students delaying the start of M3 to study for Step 1.</w:t>
            </w:r>
          </w:p>
        </w:tc>
        <w:tc>
          <w:tcPr>
            <w:tcW w:w="5243" w:type="dxa"/>
          </w:tcPr>
          <w:p w14:paraId="63BC66CB" w14:textId="278C2275" w:rsidR="006B33D5" w:rsidRPr="002748AC" w:rsidRDefault="00924EEB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Is it time to allow students to take Step 1 during the M3 year (perhaps during an elective block is such a course is proposed) as long as they understand the pros/cons?</w:t>
            </w:r>
          </w:p>
        </w:tc>
        <w:tc>
          <w:tcPr>
            <w:tcW w:w="4320" w:type="dxa"/>
          </w:tcPr>
          <w:p w14:paraId="4DC061E5" w14:textId="7CBA735D" w:rsidR="006B33D5" w:rsidRPr="002748AC" w:rsidRDefault="00B22D81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Hold for next meeting.</w:t>
            </w:r>
          </w:p>
        </w:tc>
        <w:tc>
          <w:tcPr>
            <w:tcW w:w="1620" w:type="dxa"/>
          </w:tcPr>
          <w:p w14:paraId="68787A76" w14:textId="2579AFA2" w:rsidR="006B33D5" w:rsidRPr="002748AC" w:rsidRDefault="00924EEB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Dr. Klapheke</w:t>
            </w:r>
          </w:p>
        </w:tc>
        <w:tc>
          <w:tcPr>
            <w:tcW w:w="1260" w:type="dxa"/>
          </w:tcPr>
          <w:p w14:paraId="70FEECC3" w14:textId="60C0B6F4" w:rsidR="006B33D5" w:rsidRPr="002748AC" w:rsidRDefault="00206183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</w:tr>
      <w:tr w:rsidR="006B33D5" w:rsidRPr="002748AC" w14:paraId="1BE3924B" w14:textId="77777777" w:rsidTr="00600D2E">
        <w:trPr>
          <w:trHeight w:val="386"/>
        </w:trPr>
        <w:tc>
          <w:tcPr>
            <w:tcW w:w="2047" w:type="dxa"/>
          </w:tcPr>
          <w:p w14:paraId="7E5D44DC" w14:textId="0AB76197" w:rsidR="00924EEB" w:rsidRPr="002748AC" w:rsidRDefault="00924EEB" w:rsidP="00924EE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Review/approval of any new M4 course proposals</w:t>
            </w:r>
          </w:p>
          <w:p w14:paraId="65C93BB3" w14:textId="77777777" w:rsidR="006B33D5" w:rsidRPr="002748AC" w:rsidRDefault="006B33D5" w:rsidP="00924EE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2BE8154C" w14:textId="6A350A21" w:rsidR="007847DE" w:rsidRPr="002748AC" w:rsidRDefault="007847DE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Telemedicine</w:t>
            </w:r>
          </w:p>
          <w:p w14:paraId="0FD28881" w14:textId="22483884" w:rsidR="007847DE" w:rsidRPr="002748AC" w:rsidRDefault="00B22D81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AI in Clinical </w:t>
            </w:r>
            <w:proofErr w:type="spellStart"/>
            <w:r w:rsidRPr="002748AC">
              <w:rPr>
                <w:rFonts w:cs="Arial"/>
              </w:rPr>
              <w:t>Opthalmology</w:t>
            </w:r>
            <w:proofErr w:type="spellEnd"/>
          </w:p>
          <w:p w14:paraId="47ACF43F" w14:textId="27BA9B60" w:rsidR="00B22D81" w:rsidRPr="002748AC" w:rsidRDefault="00B22D81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Clinical Clerkship – Florida Cardiopulmonary Center</w:t>
            </w:r>
          </w:p>
          <w:p w14:paraId="6915A90C" w14:textId="5189BB6D" w:rsidR="006B33D5" w:rsidRPr="002748AC" w:rsidRDefault="00CE2589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lastRenderedPageBreak/>
              <w:t>AI in Ambulatory Internal Medicine</w:t>
            </w:r>
          </w:p>
          <w:p w14:paraId="7404271A" w14:textId="268CC302" w:rsidR="00CE2589" w:rsidRPr="002748AC" w:rsidRDefault="00B86BCB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>Clerkship Elective in Ambulatory Internal Medicine</w:t>
            </w:r>
          </w:p>
        </w:tc>
        <w:tc>
          <w:tcPr>
            <w:tcW w:w="4320" w:type="dxa"/>
          </w:tcPr>
          <w:p w14:paraId="5E5D11EB" w14:textId="5A21A3D1" w:rsidR="006B33D5" w:rsidRPr="002748AC" w:rsidRDefault="00B22D81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lastRenderedPageBreak/>
              <w:t>Electronic vote.</w:t>
            </w:r>
          </w:p>
        </w:tc>
        <w:tc>
          <w:tcPr>
            <w:tcW w:w="1620" w:type="dxa"/>
          </w:tcPr>
          <w:p w14:paraId="33855FC7" w14:textId="10ACC4C4" w:rsidR="006B33D5" w:rsidRPr="002748AC" w:rsidRDefault="00924EEB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Mr. Staack</w:t>
            </w:r>
          </w:p>
        </w:tc>
        <w:tc>
          <w:tcPr>
            <w:tcW w:w="1260" w:type="dxa"/>
          </w:tcPr>
          <w:p w14:paraId="1EB8355A" w14:textId="3438C205" w:rsidR="006B33D5" w:rsidRPr="002748AC" w:rsidRDefault="00B22D81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 w:rsidRPr="002748AC">
              <w:rPr>
                <w:rFonts w:cs="Arial"/>
              </w:rPr>
              <w:t>In-Progress</w:t>
            </w:r>
          </w:p>
        </w:tc>
      </w:tr>
      <w:tr w:rsidR="00924EEB" w:rsidRPr="002748AC" w14:paraId="74C9ED2E" w14:textId="77777777" w:rsidTr="00600D2E">
        <w:trPr>
          <w:trHeight w:val="386"/>
        </w:trPr>
        <w:tc>
          <w:tcPr>
            <w:tcW w:w="2047" w:type="dxa"/>
          </w:tcPr>
          <w:p w14:paraId="6F2BFE4E" w14:textId="77777777" w:rsidR="00924EEB" w:rsidRPr="002748AC" w:rsidRDefault="00924EEB" w:rsidP="00924EE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Standardization of Clerkship grading rubrics and narratives for 2020-2021?</w:t>
            </w:r>
          </w:p>
          <w:p w14:paraId="0FE29698" w14:textId="77777777" w:rsidR="00924EEB" w:rsidRPr="002748AC" w:rsidRDefault="00924EEB" w:rsidP="00924EEB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</w:p>
        </w:tc>
        <w:tc>
          <w:tcPr>
            <w:tcW w:w="5243" w:type="dxa"/>
          </w:tcPr>
          <w:p w14:paraId="26BC7414" w14:textId="77777777" w:rsidR="00924EEB" w:rsidRPr="002748AC" w:rsidRDefault="00924EEB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Must be supported by CTAG and consistent with assessment philosophy of UCF COM, M1-M4.</w:t>
            </w:r>
          </w:p>
          <w:p w14:paraId="26BDDDC9" w14:textId="77777777" w:rsidR="00924EEB" w:rsidRPr="002748AC" w:rsidRDefault="00924EEB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Include NBME Shelf Exam scores and other objective performance data (OSCE performance, etc.) for each clerkship?</w:t>
            </w:r>
          </w:p>
          <w:p w14:paraId="5CF23C8A" w14:textId="77777777" w:rsidR="00924EEB" w:rsidRPr="002748AC" w:rsidRDefault="00924EEB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Eliminate NBME Shelf Exam cutoff score determinants of “A”</w:t>
            </w:r>
          </w:p>
          <w:p w14:paraId="02B809EF" w14:textId="01A8CC8E" w:rsidR="00924EEB" w:rsidRPr="002748AC" w:rsidRDefault="00924EEB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 xml:space="preserve">Continue to NOT provide prior clinical performance during “learner handover” to the next clinical supervisor?  </w:t>
            </w:r>
            <w:r w:rsidRPr="002748AC">
              <w:rPr>
                <w:rFonts w:ascii="Arial" w:hAnsi="Arial" w:cs="Arial"/>
                <w:sz w:val="20"/>
                <w:szCs w:val="20"/>
                <w:u w:val="single"/>
              </w:rPr>
              <w:t>Academic Medicine</w:t>
            </w:r>
            <w:r w:rsidRPr="002748AC">
              <w:rPr>
                <w:rFonts w:ascii="Arial" w:hAnsi="Arial" w:cs="Arial"/>
                <w:sz w:val="20"/>
                <w:szCs w:val="20"/>
              </w:rPr>
              <w:t xml:space="preserve"> article (published ahead of print).</w:t>
            </w:r>
          </w:p>
        </w:tc>
        <w:tc>
          <w:tcPr>
            <w:tcW w:w="4320" w:type="dxa"/>
          </w:tcPr>
          <w:p w14:paraId="6961B897" w14:textId="730D9388" w:rsidR="00924EEB" w:rsidRPr="002748AC" w:rsidRDefault="00B22D81" w:rsidP="00924EEB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48AC">
              <w:rPr>
                <w:rFonts w:ascii="Arial" w:hAnsi="Arial" w:cs="Arial"/>
                <w:sz w:val="20"/>
                <w:szCs w:val="20"/>
              </w:rPr>
              <w:t>Hold for next meeting.</w:t>
            </w:r>
          </w:p>
        </w:tc>
        <w:tc>
          <w:tcPr>
            <w:tcW w:w="1620" w:type="dxa"/>
          </w:tcPr>
          <w:p w14:paraId="64F35D7C" w14:textId="0330CC43" w:rsidR="00924EEB" w:rsidRPr="002748AC" w:rsidRDefault="00206183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Dr. Klapheke</w:t>
            </w:r>
          </w:p>
        </w:tc>
        <w:tc>
          <w:tcPr>
            <w:tcW w:w="1260" w:type="dxa"/>
          </w:tcPr>
          <w:p w14:paraId="67564CB7" w14:textId="01B66199" w:rsidR="00924EEB" w:rsidRPr="002748AC" w:rsidRDefault="00206183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  <w:r>
              <w:rPr>
                <w:rFonts w:cs="Arial"/>
              </w:rPr>
              <w:t>In Progress</w:t>
            </w:r>
          </w:p>
        </w:tc>
      </w:tr>
      <w:tr w:rsidR="005512E4" w:rsidRPr="002748AC" w14:paraId="47A1A847" w14:textId="77777777" w:rsidTr="00600D2E">
        <w:trPr>
          <w:trHeight w:val="386"/>
        </w:trPr>
        <w:tc>
          <w:tcPr>
            <w:tcW w:w="2047" w:type="dxa"/>
          </w:tcPr>
          <w:p w14:paraId="0B3E7349" w14:textId="27927412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  <w:b/>
              </w:rPr>
            </w:pPr>
            <w:r w:rsidRPr="002748AC">
              <w:rPr>
                <w:rFonts w:cs="Arial"/>
                <w:b/>
              </w:rPr>
              <w:t>Next Meeting</w:t>
            </w:r>
          </w:p>
        </w:tc>
        <w:tc>
          <w:tcPr>
            <w:tcW w:w="5243" w:type="dxa"/>
          </w:tcPr>
          <w:p w14:paraId="75D975DB" w14:textId="5B167666" w:rsidR="005512E4" w:rsidRPr="002748AC" w:rsidRDefault="005512E4" w:rsidP="006B33D5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rPr>
                <w:rFonts w:cs="Arial"/>
              </w:rPr>
            </w:pPr>
            <w:r w:rsidRPr="002748AC">
              <w:rPr>
                <w:rFonts w:cs="Arial"/>
              </w:rPr>
              <w:t xml:space="preserve">Friday, </w:t>
            </w:r>
            <w:r w:rsidR="006B33D5" w:rsidRPr="002748AC">
              <w:rPr>
                <w:rFonts w:cs="Arial"/>
              </w:rPr>
              <w:t>August</w:t>
            </w:r>
            <w:r w:rsidRPr="002748AC">
              <w:rPr>
                <w:rFonts w:cs="Arial"/>
              </w:rPr>
              <w:t xml:space="preserve"> </w:t>
            </w:r>
            <w:r w:rsidR="006B33D5" w:rsidRPr="002748AC">
              <w:rPr>
                <w:rFonts w:cs="Arial"/>
              </w:rPr>
              <w:t>9</w:t>
            </w:r>
            <w:r w:rsidRPr="002748AC">
              <w:rPr>
                <w:rFonts w:cs="Arial"/>
              </w:rPr>
              <w:t>, 2019 - 7:30 AM COM 101</w:t>
            </w:r>
          </w:p>
        </w:tc>
        <w:tc>
          <w:tcPr>
            <w:tcW w:w="4320" w:type="dxa"/>
          </w:tcPr>
          <w:p w14:paraId="328B578F" w14:textId="77777777" w:rsidR="005512E4" w:rsidRPr="002748AC" w:rsidRDefault="005512E4" w:rsidP="005512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AACC50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  <w:tc>
          <w:tcPr>
            <w:tcW w:w="1260" w:type="dxa"/>
          </w:tcPr>
          <w:p w14:paraId="016CD7DB" w14:textId="77777777" w:rsidR="005512E4" w:rsidRPr="002748AC" w:rsidRDefault="005512E4" w:rsidP="005512E4">
            <w:pPr>
              <w:tabs>
                <w:tab w:val="left" w:pos="-720"/>
                <w:tab w:val="left" w:pos="0"/>
                <w:tab w:val="left" w:pos="2215"/>
                <w:tab w:val="left" w:pos="6436"/>
                <w:tab w:val="left" w:pos="8605"/>
              </w:tabs>
              <w:rPr>
                <w:rFonts w:cs="Arial"/>
              </w:rPr>
            </w:pPr>
          </w:p>
        </w:tc>
      </w:tr>
    </w:tbl>
    <w:p w14:paraId="4882B5EB" w14:textId="77777777" w:rsidR="00943D73" w:rsidRPr="002748AC" w:rsidRDefault="00943D73" w:rsidP="00822036">
      <w:pPr>
        <w:rPr>
          <w:rFonts w:cs="Arial"/>
        </w:rPr>
      </w:pPr>
    </w:p>
    <w:sectPr w:rsidR="00943D73" w:rsidRPr="002748AC" w:rsidSect="00EA0235">
      <w:footerReference w:type="default" r:id="rId13"/>
      <w:pgSz w:w="15840" w:h="12240" w:orient="landscape" w:code="1"/>
      <w:pgMar w:top="864" w:right="1440" w:bottom="864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54C79" w14:textId="77777777" w:rsidR="00B45435" w:rsidRDefault="00B45435" w:rsidP="009A5062">
      <w:r>
        <w:separator/>
      </w:r>
    </w:p>
  </w:endnote>
  <w:endnote w:type="continuationSeparator" w:id="0">
    <w:p w14:paraId="4D7FECEF" w14:textId="77777777" w:rsidR="00B45435" w:rsidRDefault="00B45435" w:rsidP="009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2B5F2" w14:textId="4734DF48" w:rsidR="00616C0D" w:rsidRDefault="00616C0D" w:rsidP="009A5062">
    <w:pPr>
      <w:pStyle w:val="Footer"/>
      <w:jc w:val="center"/>
    </w:pPr>
    <w:r>
      <w:t>Page</w:t>
    </w:r>
    <w:sdt>
      <w:sdtPr>
        <w:id w:val="7263063"/>
        <w:docPartObj>
          <w:docPartGallery w:val="Page Numbers (Bottom of Page)"/>
          <w:docPartUnique/>
        </w:docPartObj>
      </w:sdtPr>
      <w:sdtEndPr/>
      <w:sdtContent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89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AB5B2" w14:textId="77777777" w:rsidR="00B45435" w:rsidRDefault="00B45435" w:rsidP="009A5062">
      <w:r>
        <w:separator/>
      </w:r>
    </w:p>
  </w:footnote>
  <w:footnote w:type="continuationSeparator" w:id="0">
    <w:p w14:paraId="0C2683A5" w14:textId="77777777" w:rsidR="00B45435" w:rsidRDefault="00B45435" w:rsidP="009A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1DCD"/>
    <w:multiLevelType w:val="hybridMultilevel"/>
    <w:tmpl w:val="D8E09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22E67"/>
    <w:multiLevelType w:val="hybridMultilevel"/>
    <w:tmpl w:val="A9BE8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2AEA"/>
    <w:multiLevelType w:val="hybridMultilevel"/>
    <w:tmpl w:val="ADA649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712CE8"/>
    <w:multiLevelType w:val="hybridMultilevel"/>
    <w:tmpl w:val="C450D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832F9"/>
    <w:multiLevelType w:val="hybridMultilevel"/>
    <w:tmpl w:val="48FEAE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9A6FB7"/>
    <w:multiLevelType w:val="hybridMultilevel"/>
    <w:tmpl w:val="01E87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BB431A"/>
    <w:multiLevelType w:val="hybridMultilevel"/>
    <w:tmpl w:val="FD8A5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E5DCA"/>
    <w:multiLevelType w:val="hybridMultilevel"/>
    <w:tmpl w:val="9AFC3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967F9"/>
    <w:multiLevelType w:val="hybridMultilevel"/>
    <w:tmpl w:val="49EEA6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EA7E7A"/>
    <w:multiLevelType w:val="hybridMultilevel"/>
    <w:tmpl w:val="A4561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F0256C"/>
    <w:multiLevelType w:val="hybridMultilevel"/>
    <w:tmpl w:val="F12CD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512A64"/>
    <w:multiLevelType w:val="hybridMultilevel"/>
    <w:tmpl w:val="A9DA8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9"/>
  </w:num>
  <w:num w:numId="9">
    <w:abstractNumId w:val="0"/>
  </w:num>
  <w:num w:numId="10">
    <w:abstractNumId w:val="7"/>
  </w:num>
  <w:num w:numId="11">
    <w:abstractNumId w:val="1"/>
  </w:num>
  <w:num w:numId="1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D6"/>
    <w:rsid w:val="00001A5E"/>
    <w:rsid w:val="00006B7B"/>
    <w:rsid w:val="000116B0"/>
    <w:rsid w:val="0001309E"/>
    <w:rsid w:val="00013DA9"/>
    <w:rsid w:val="00021EEB"/>
    <w:rsid w:val="000235EB"/>
    <w:rsid w:val="00023788"/>
    <w:rsid w:val="00023AB9"/>
    <w:rsid w:val="00025676"/>
    <w:rsid w:val="00027384"/>
    <w:rsid w:val="00030717"/>
    <w:rsid w:val="00031141"/>
    <w:rsid w:val="000319BF"/>
    <w:rsid w:val="000322F8"/>
    <w:rsid w:val="00032706"/>
    <w:rsid w:val="00033DF9"/>
    <w:rsid w:val="00034A3D"/>
    <w:rsid w:val="000352CD"/>
    <w:rsid w:val="000366AE"/>
    <w:rsid w:val="00036FE9"/>
    <w:rsid w:val="00037151"/>
    <w:rsid w:val="00037273"/>
    <w:rsid w:val="00037AE8"/>
    <w:rsid w:val="00040066"/>
    <w:rsid w:val="0004383F"/>
    <w:rsid w:val="0004511E"/>
    <w:rsid w:val="00045938"/>
    <w:rsid w:val="0004612D"/>
    <w:rsid w:val="00046BC7"/>
    <w:rsid w:val="00046FA2"/>
    <w:rsid w:val="000477B8"/>
    <w:rsid w:val="00052BAA"/>
    <w:rsid w:val="00052CBC"/>
    <w:rsid w:val="0005351E"/>
    <w:rsid w:val="00055DDE"/>
    <w:rsid w:val="00056083"/>
    <w:rsid w:val="00056DB3"/>
    <w:rsid w:val="00057A70"/>
    <w:rsid w:val="000606A4"/>
    <w:rsid w:val="00061B32"/>
    <w:rsid w:val="00063EDA"/>
    <w:rsid w:val="00066C73"/>
    <w:rsid w:val="0006720F"/>
    <w:rsid w:val="00067DF8"/>
    <w:rsid w:val="000731C5"/>
    <w:rsid w:val="0007331D"/>
    <w:rsid w:val="00073852"/>
    <w:rsid w:val="000746D1"/>
    <w:rsid w:val="000751DD"/>
    <w:rsid w:val="00075449"/>
    <w:rsid w:val="00075884"/>
    <w:rsid w:val="00075BA2"/>
    <w:rsid w:val="00075E0A"/>
    <w:rsid w:val="00080B7F"/>
    <w:rsid w:val="00081933"/>
    <w:rsid w:val="00082D65"/>
    <w:rsid w:val="000834B9"/>
    <w:rsid w:val="00084309"/>
    <w:rsid w:val="00086F70"/>
    <w:rsid w:val="00086F94"/>
    <w:rsid w:val="000875A3"/>
    <w:rsid w:val="000922D0"/>
    <w:rsid w:val="00092C9E"/>
    <w:rsid w:val="00094B4E"/>
    <w:rsid w:val="00094C79"/>
    <w:rsid w:val="00095CF1"/>
    <w:rsid w:val="00096A8E"/>
    <w:rsid w:val="000977C0"/>
    <w:rsid w:val="00097993"/>
    <w:rsid w:val="000A2F49"/>
    <w:rsid w:val="000A3BF2"/>
    <w:rsid w:val="000B107B"/>
    <w:rsid w:val="000B1E27"/>
    <w:rsid w:val="000B33C1"/>
    <w:rsid w:val="000B5119"/>
    <w:rsid w:val="000B52E0"/>
    <w:rsid w:val="000B571D"/>
    <w:rsid w:val="000B5B05"/>
    <w:rsid w:val="000B6F23"/>
    <w:rsid w:val="000C07CE"/>
    <w:rsid w:val="000C1A2D"/>
    <w:rsid w:val="000C4770"/>
    <w:rsid w:val="000C6B24"/>
    <w:rsid w:val="000C7790"/>
    <w:rsid w:val="000D1534"/>
    <w:rsid w:val="000D2355"/>
    <w:rsid w:val="000D6E62"/>
    <w:rsid w:val="000E014E"/>
    <w:rsid w:val="000E0390"/>
    <w:rsid w:val="000E0426"/>
    <w:rsid w:val="000E0622"/>
    <w:rsid w:val="000E1D67"/>
    <w:rsid w:val="000E2174"/>
    <w:rsid w:val="000E2A56"/>
    <w:rsid w:val="000E3EAC"/>
    <w:rsid w:val="000E4FBD"/>
    <w:rsid w:val="000E6A9F"/>
    <w:rsid w:val="000F1A61"/>
    <w:rsid w:val="000F1FFD"/>
    <w:rsid w:val="000F316D"/>
    <w:rsid w:val="000F3388"/>
    <w:rsid w:val="000F7117"/>
    <w:rsid w:val="001028A3"/>
    <w:rsid w:val="00103899"/>
    <w:rsid w:val="0010502C"/>
    <w:rsid w:val="00105873"/>
    <w:rsid w:val="00106343"/>
    <w:rsid w:val="00106E8B"/>
    <w:rsid w:val="001076C3"/>
    <w:rsid w:val="00112C09"/>
    <w:rsid w:val="001155D9"/>
    <w:rsid w:val="0012079F"/>
    <w:rsid w:val="0012165C"/>
    <w:rsid w:val="00123C50"/>
    <w:rsid w:val="0012522C"/>
    <w:rsid w:val="00125F89"/>
    <w:rsid w:val="001268C5"/>
    <w:rsid w:val="0012750B"/>
    <w:rsid w:val="001323C2"/>
    <w:rsid w:val="0013245F"/>
    <w:rsid w:val="00133099"/>
    <w:rsid w:val="001337BC"/>
    <w:rsid w:val="00133D25"/>
    <w:rsid w:val="00135DE7"/>
    <w:rsid w:val="001375C6"/>
    <w:rsid w:val="001379A3"/>
    <w:rsid w:val="00141E1C"/>
    <w:rsid w:val="0014251B"/>
    <w:rsid w:val="001425EF"/>
    <w:rsid w:val="00142B81"/>
    <w:rsid w:val="00144787"/>
    <w:rsid w:val="001454A0"/>
    <w:rsid w:val="0014590A"/>
    <w:rsid w:val="001461A7"/>
    <w:rsid w:val="0014737B"/>
    <w:rsid w:val="00150BB7"/>
    <w:rsid w:val="00151126"/>
    <w:rsid w:val="0015177A"/>
    <w:rsid w:val="001529D9"/>
    <w:rsid w:val="00153ADC"/>
    <w:rsid w:val="0015421F"/>
    <w:rsid w:val="00154ADA"/>
    <w:rsid w:val="00157E48"/>
    <w:rsid w:val="00161023"/>
    <w:rsid w:val="001618C1"/>
    <w:rsid w:val="00162FF0"/>
    <w:rsid w:val="00163528"/>
    <w:rsid w:val="001645EA"/>
    <w:rsid w:val="00164810"/>
    <w:rsid w:val="0016796D"/>
    <w:rsid w:val="00167EE6"/>
    <w:rsid w:val="00170828"/>
    <w:rsid w:val="00172B74"/>
    <w:rsid w:val="001745D7"/>
    <w:rsid w:val="001746C8"/>
    <w:rsid w:val="001800F8"/>
    <w:rsid w:val="00180B5A"/>
    <w:rsid w:val="00181180"/>
    <w:rsid w:val="0018394D"/>
    <w:rsid w:val="00186155"/>
    <w:rsid w:val="00190F04"/>
    <w:rsid w:val="00192C88"/>
    <w:rsid w:val="00193A38"/>
    <w:rsid w:val="001941B9"/>
    <w:rsid w:val="00197684"/>
    <w:rsid w:val="001A0341"/>
    <w:rsid w:val="001A05B4"/>
    <w:rsid w:val="001A079D"/>
    <w:rsid w:val="001A2E50"/>
    <w:rsid w:val="001A42DE"/>
    <w:rsid w:val="001A5E79"/>
    <w:rsid w:val="001A5F20"/>
    <w:rsid w:val="001A604F"/>
    <w:rsid w:val="001A6148"/>
    <w:rsid w:val="001B0FA2"/>
    <w:rsid w:val="001B118A"/>
    <w:rsid w:val="001B2D0B"/>
    <w:rsid w:val="001B3E94"/>
    <w:rsid w:val="001B4626"/>
    <w:rsid w:val="001B473E"/>
    <w:rsid w:val="001B758A"/>
    <w:rsid w:val="001B7B3B"/>
    <w:rsid w:val="001C191B"/>
    <w:rsid w:val="001C26B9"/>
    <w:rsid w:val="001C3F45"/>
    <w:rsid w:val="001D0378"/>
    <w:rsid w:val="001D11C5"/>
    <w:rsid w:val="001D2B37"/>
    <w:rsid w:val="001D32BF"/>
    <w:rsid w:val="001D5DE5"/>
    <w:rsid w:val="001D6915"/>
    <w:rsid w:val="001D6B87"/>
    <w:rsid w:val="001E018F"/>
    <w:rsid w:val="001E1E65"/>
    <w:rsid w:val="001E2560"/>
    <w:rsid w:val="001E52E7"/>
    <w:rsid w:val="001E74EA"/>
    <w:rsid w:val="001F2CCE"/>
    <w:rsid w:val="001F37D2"/>
    <w:rsid w:val="001F6BF2"/>
    <w:rsid w:val="00205A2C"/>
    <w:rsid w:val="00206183"/>
    <w:rsid w:val="00207ADA"/>
    <w:rsid w:val="00210A88"/>
    <w:rsid w:val="00210D29"/>
    <w:rsid w:val="00212D6E"/>
    <w:rsid w:val="00214049"/>
    <w:rsid w:val="00215E91"/>
    <w:rsid w:val="002225EF"/>
    <w:rsid w:val="002238B9"/>
    <w:rsid w:val="002248F0"/>
    <w:rsid w:val="00226DD2"/>
    <w:rsid w:val="00230C2C"/>
    <w:rsid w:val="002320C3"/>
    <w:rsid w:val="00234A98"/>
    <w:rsid w:val="00234BFC"/>
    <w:rsid w:val="00234D28"/>
    <w:rsid w:val="00235D39"/>
    <w:rsid w:val="00236324"/>
    <w:rsid w:val="0023644F"/>
    <w:rsid w:val="00241904"/>
    <w:rsid w:val="00241B6E"/>
    <w:rsid w:val="0024268D"/>
    <w:rsid w:val="0024430E"/>
    <w:rsid w:val="002469EC"/>
    <w:rsid w:val="00247700"/>
    <w:rsid w:val="002502CD"/>
    <w:rsid w:val="00251AD4"/>
    <w:rsid w:val="002526F8"/>
    <w:rsid w:val="0025481F"/>
    <w:rsid w:val="00260ADA"/>
    <w:rsid w:val="00261284"/>
    <w:rsid w:val="002613BA"/>
    <w:rsid w:val="00262749"/>
    <w:rsid w:val="0026323F"/>
    <w:rsid w:val="00263F30"/>
    <w:rsid w:val="002658EF"/>
    <w:rsid w:val="00265BDD"/>
    <w:rsid w:val="00266D3F"/>
    <w:rsid w:val="002677B5"/>
    <w:rsid w:val="00267EDC"/>
    <w:rsid w:val="00271679"/>
    <w:rsid w:val="00271E74"/>
    <w:rsid w:val="002721D5"/>
    <w:rsid w:val="00272847"/>
    <w:rsid w:val="002748AC"/>
    <w:rsid w:val="0027539A"/>
    <w:rsid w:val="002765B8"/>
    <w:rsid w:val="00277514"/>
    <w:rsid w:val="002803D8"/>
    <w:rsid w:val="00281FD3"/>
    <w:rsid w:val="0028319F"/>
    <w:rsid w:val="00285D49"/>
    <w:rsid w:val="00285DE1"/>
    <w:rsid w:val="00292A66"/>
    <w:rsid w:val="0029444E"/>
    <w:rsid w:val="002957F9"/>
    <w:rsid w:val="00295BB2"/>
    <w:rsid w:val="0029642C"/>
    <w:rsid w:val="002975A8"/>
    <w:rsid w:val="002A0D43"/>
    <w:rsid w:val="002A19F5"/>
    <w:rsid w:val="002A47E3"/>
    <w:rsid w:val="002A4B9F"/>
    <w:rsid w:val="002A6250"/>
    <w:rsid w:val="002A6AA8"/>
    <w:rsid w:val="002A7C5F"/>
    <w:rsid w:val="002B0063"/>
    <w:rsid w:val="002B0361"/>
    <w:rsid w:val="002B62E6"/>
    <w:rsid w:val="002B6941"/>
    <w:rsid w:val="002B6B3E"/>
    <w:rsid w:val="002B7B1B"/>
    <w:rsid w:val="002C0CB2"/>
    <w:rsid w:val="002C1758"/>
    <w:rsid w:val="002C2D18"/>
    <w:rsid w:val="002C4A97"/>
    <w:rsid w:val="002C6AA0"/>
    <w:rsid w:val="002C75AD"/>
    <w:rsid w:val="002D10CD"/>
    <w:rsid w:val="002D31A9"/>
    <w:rsid w:val="002D3A0E"/>
    <w:rsid w:val="002D46BF"/>
    <w:rsid w:val="002D4F53"/>
    <w:rsid w:val="002D561F"/>
    <w:rsid w:val="002D5813"/>
    <w:rsid w:val="002E0321"/>
    <w:rsid w:val="002E146F"/>
    <w:rsid w:val="002E3AAC"/>
    <w:rsid w:val="002E4650"/>
    <w:rsid w:val="002E533C"/>
    <w:rsid w:val="002E5B32"/>
    <w:rsid w:val="002E6FA2"/>
    <w:rsid w:val="002E71C9"/>
    <w:rsid w:val="002E7FFC"/>
    <w:rsid w:val="002F06F0"/>
    <w:rsid w:val="002F1859"/>
    <w:rsid w:val="002F222C"/>
    <w:rsid w:val="002F2337"/>
    <w:rsid w:val="002F343A"/>
    <w:rsid w:val="002F4055"/>
    <w:rsid w:val="002F4ED1"/>
    <w:rsid w:val="002F5449"/>
    <w:rsid w:val="002F5C52"/>
    <w:rsid w:val="002F65CA"/>
    <w:rsid w:val="002F721C"/>
    <w:rsid w:val="00303A82"/>
    <w:rsid w:val="0030499D"/>
    <w:rsid w:val="00305B04"/>
    <w:rsid w:val="003068CE"/>
    <w:rsid w:val="00306A86"/>
    <w:rsid w:val="00307175"/>
    <w:rsid w:val="00311C43"/>
    <w:rsid w:val="0031210B"/>
    <w:rsid w:val="00317349"/>
    <w:rsid w:val="0032240F"/>
    <w:rsid w:val="003226EA"/>
    <w:rsid w:val="00322908"/>
    <w:rsid w:val="00326AC8"/>
    <w:rsid w:val="00327920"/>
    <w:rsid w:val="00327DA1"/>
    <w:rsid w:val="0033097A"/>
    <w:rsid w:val="00332484"/>
    <w:rsid w:val="003331AB"/>
    <w:rsid w:val="00333203"/>
    <w:rsid w:val="00335FC3"/>
    <w:rsid w:val="00340A1A"/>
    <w:rsid w:val="00341252"/>
    <w:rsid w:val="003417F3"/>
    <w:rsid w:val="00342F36"/>
    <w:rsid w:val="00342F9F"/>
    <w:rsid w:val="0034427B"/>
    <w:rsid w:val="00344CFC"/>
    <w:rsid w:val="00345261"/>
    <w:rsid w:val="00345C45"/>
    <w:rsid w:val="0035484C"/>
    <w:rsid w:val="00356648"/>
    <w:rsid w:val="00361791"/>
    <w:rsid w:val="00361B86"/>
    <w:rsid w:val="00361F8C"/>
    <w:rsid w:val="0036606B"/>
    <w:rsid w:val="003717BF"/>
    <w:rsid w:val="00372A9D"/>
    <w:rsid w:val="00372BC9"/>
    <w:rsid w:val="003741FB"/>
    <w:rsid w:val="00374335"/>
    <w:rsid w:val="0037517D"/>
    <w:rsid w:val="00377222"/>
    <w:rsid w:val="0038021E"/>
    <w:rsid w:val="00383A20"/>
    <w:rsid w:val="003930EF"/>
    <w:rsid w:val="003964FF"/>
    <w:rsid w:val="00396B29"/>
    <w:rsid w:val="003A0E17"/>
    <w:rsid w:val="003A1735"/>
    <w:rsid w:val="003A3E0B"/>
    <w:rsid w:val="003A426A"/>
    <w:rsid w:val="003A5E5E"/>
    <w:rsid w:val="003A645F"/>
    <w:rsid w:val="003B0E57"/>
    <w:rsid w:val="003B148B"/>
    <w:rsid w:val="003B2CCF"/>
    <w:rsid w:val="003B2E1E"/>
    <w:rsid w:val="003B42C7"/>
    <w:rsid w:val="003B42E3"/>
    <w:rsid w:val="003B4CAC"/>
    <w:rsid w:val="003B5418"/>
    <w:rsid w:val="003B6723"/>
    <w:rsid w:val="003C1FA6"/>
    <w:rsid w:val="003C3097"/>
    <w:rsid w:val="003C4419"/>
    <w:rsid w:val="003C444C"/>
    <w:rsid w:val="003C58E4"/>
    <w:rsid w:val="003D1608"/>
    <w:rsid w:val="003D4DB0"/>
    <w:rsid w:val="003D56DA"/>
    <w:rsid w:val="003E0281"/>
    <w:rsid w:val="003E06E8"/>
    <w:rsid w:val="003E1CEF"/>
    <w:rsid w:val="003E23D6"/>
    <w:rsid w:val="003E4671"/>
    <w:rsid w:val="003E56E8"/>
    <w:rsid w:val="003E5788"/>
    <w:rsid w:val="003E5D77"/>
    <w:rsid w:val="003E78D0"/>
    <w:rsid w:val="003F27D6"/>
    <w:rsid w:val="003F29C1"/>
    <w:rsid w:val="003F303F"/>
    <w:rsid w:val="003F3A80"/>
    <w:rsid w:val="003F661D"/>
    <w:rsid w:val="003F6D48"/>
    <w:rsid w:val="003F711B"/>
    <w:rsid w:val="003F74C7"/>
    <w:rsid w:val="003F7BE0"/>
    <w:rsid w:val="003F7E08"/>
    <w:rsid w:val="0040655F"/>
    <w:rsid w:val="00407231"/>
    <w:rsid w:val="004076CE"/>
    <w:rsid w:val="0041277C"/>
    <w:rsid w:val="004130A6"/>
    <w:rsid w:val="00413516"/>
    <w:rsid w:val="00414105"/>
    <w:rsid w:val="0041506B"/>
    <w:rsid w:val="0042005A"/>
    <w:rsid w:val="004216D8"/>
    <w:rsid w:val="00421D4A"/>
    <w:rsid w:val="00423413"/>
    <w:rsid w:val="00424891"/>
    <w:rsid w:val="00424F37"/>
    <w:rsid w:val="004255C8"/>
    <w:rsid w:val="00425C37"/>
    <w:rsid w:val="004270AB"/>
    <w:rsid w:val="004272B0"/>
    <w:rsid w:val="00427F8A"/>
    <w:rsid w:val="00431920"/>
    <w:rsid w:val="00433064"/>
    <w:rsid w:val="00433E34"/>
    <w:rsid w:val="0043758A"/>
    <w:rsid w:val="0044019A"/>
    <w:rsid w:val="00442A93"/>
    <w:rsid w:val="00442C65"/>
    <w:rsid w:val="004432BB"/>
    <w:rsid w:val="00443D4A"/>
    <w:rsid w:val="00452592"/>
    <w:rsid w:val="004536EE"/>
    <w:rsid w:val="00453B35"/>
    <w:rsid w:val="0045461F"/>
    <w:rsid w:val="00455416"/>
    <w:rsid w:val="00456A87"/>
    <w:rsid w:val="00456DD5"/>
    <w:rsid w:val="004576FE"/>
    <w:rsid w:val="00460A5A"/>
    <w:rsid w:val="00460A65"/>
    <w:rsid w:val="0046446C"/>
    <w:rsid w:val="004662D4"/>
    <w:rsid w:val="00473206"/>
    <w:rsid w:val="00474728"/>
    <w:rsid w:val="004811B9"/>
    <w:rsid w:val="00481E6A"/>
    <w:rsid w:val="004828C3"/>
    <w:rsid w:val="004830F3"/>
    <w:rsid w:val="00484EE0"/>
    <w:rsid w:val="00485CC1"/>
    <w:rsid w:val="00486DF0"/>
    <w:rsid w:val="00487B86"/>
    <w:rsid w:val="00490EAA"/>
    <w:rsid w:val="00493240"/>
    <w:rsid w:val="004933F5"/>
    <w:rsid w:val="004944D9"/>
    <w:rsid w:val="00496B2E"/>
    <w:rsid w:val="00497118"/>
    <w:rsid w:val="004A208B"/>
    <w:rsid w:val="004A20FC"/>
    <w:rsid w:val="004A290C"/>
    <w:rsid w:val="004A4DA7"/>
    <w:rsid w:val="004A5FC8"/>
    <w:rsid w:val="004A787B"/>
    <w:rsid w:val="004B1082"/>
    <w:rsid w:val="004B3753"/>
    <w:rsid w:val="004B4FFD"/>
    <w:rsid w:val="004B5F4E"/>
    <w:rsid w:val="004B754B"/>
    <w:rsid w:val="004B7B6F"/>
    <w:rsid w:val="004C1B72"/>
    <w:rsid w:val="004C1C74"/>
    <w:rsid w:val="004C2C51"/>
    <w:rsid w:val="004C4F45"/>
    <w:rsid w:val="004C6650"/>
    <w:rsid w:val="004D0C54"/>
    <w:rsid w:val="004D4252"/>
    <w:rsid w:val="004D698B"/>
    <w:rsid w:val="004E014A"/>
    <w:rsid w:val="004E13B9"/>
    <w:rsid w:val="004E2C4A"/>
    <w:rsid w:val="004E3036"/>
    <w:rsid w:val="004E3F75"/>
    <w:rsid w:val="004E72D1"/>
    <w:rsid w:val="004E74C8"/>
    <w:rsid w:val="004F446A"/>
    <w:rsid w:val="005019C2"/>
    <w:rsid w:val="00501F23"/>
    <w:rsid w:val="0050379C"/>
    <w:rsid w:val="005043AD"/>
    <w:rsid w:val="00505A52"/>
    <w:rsid w:val="00506218"/>
    <w:rsid w:val="00506723"/>
    <w:rsid w:val="005112A0"/>
    <w:rsid w:val="00511C55"/>
    <w:rsid w:val="00513ABB"/>
    <w:rsid w:val="005143B9"/>
    <w:rsid w:val="0051487E"/>
    <w:rsid w:val="00514FF5"/>
    <w:rsid w:val="00515780"/>
    <w:rsid w:val="00515EAF"/>
    <w:rsid w:val="00517A86"/>
    <w:rsid w:val="005227DC"/>
    <w:rsid w:val="00522E68"/>
    <w:rsid w:val="00522F8E"/>
    <w:rsid w:val="005236FC"/>
    <w:rsid w:val="00523719"/>
    <w:rsid w:val="0052415F"/>
    <w:rsid w:val="005266D7"/>
    <w:rsid w:val="00526D2C"/>
    <w:rsid w:val="005272FC"/>
    <w:rsid w:val="00530DAD"/>
    <w:rsid w:val="00535A06"/>
    <w:rsid w:val="00535B63"/>
    <w:rsid w:val="0053602B"/>
    <w:rsid w:val="005367DB"/>
    <w:rsid w:val="00536955"/>
    <w:rsid w:val="00537982"/>
    <w:rsid w:val="00537EBD"/>
    <w:rsid w:val="0054080E"/>
    <w:rsid w:val="005410C1"/>
    <w:rsid w:val="00541E81"/>
    <w:rsid w:val="0054310C"/>
    <w:rsid w:val="00544417"/>
    <w:rsid w:val="00546302"/>
    <w:rsid w:val="005467A6"/>
    <w:rsid w:val="005512E4"/>
    <w:rsid w:val="005524C2"/>
    <w:rsid w:val="00553BA3"/>
    <w:rsid w:val="00554E9A"/>
    <w:rsid w:val="005560CE"/>
    <w:rsid w:val="00556FB3"/>
    <w:rsid w:val="00557F1F"/>
    <w:rsid w:val="00560FE7"/>
    <w:rsid w:val="0056236A"/>
    <w:rsid w:val="00562A26"/>
    <w:rsid w:val="00563AB8"/>
    <w:rsid w:val="00563F34"/>
    <w:rsid w:val="00564CDB"/>
    <w:rsid w:val="00565760"/>
    <w:rsid w:val="00565FC6"/>
    <w:rsid w:val="00566C60"/>
    <w:rsid w:val="00571550"/>
    <w:rsid w:val="00571A7C"/>
    <w:rsid w:val="00571BA9"/>
    <w:rsid w:val="005733D7"/>
    <w:rsid w:val="0057459E"/>
    <w:rsid w:val="00575560"/>
    <w:rsid w:val="00576172"/>
    <w:rsid w:val="00576A5A"/>
    <w:rsid w:val="00580742"/>
    <w:rsid w:val="00582B84"/>
    <w:rsid w:val="005840CE"/>
    <w:rsid w:val="00585352"/>
    <w:rsid w:val="00585B90"/>
    <w:rsid w:val="0058637D"/>
    <w:rsid w:val="0058769D"/>
    <w:rsid w:val="00592BB4"/>
    <w:rsid w:val="005947BB"/>
    <w:rsid w:val="00596B68"/>
    <w:rsid w:val="005A09C3"/>
    <w:rsid w:val="005A1985"/>
    <w:rsid w:val="005A346A"/>
    <w:rsid w:val="005A4285"/>
    <w:rsid w:val="005A4BE0"/>
    <w:rsid w:val="005A59FA"/>
    <w:rsid w:val="005A6834"/>
    <w:rsid w:val="005A6A6D"/>
    <w:rsid w:val="005A7939"/>
    <w:rsid w:val="005B097B"/>
    <w:rsid w:val="005B260F"/>
    <w:rsid w:val="005B4641"/>
    <w:rsid w:val="005B5266"/>
    <w:rsid w:val="005B79D6"/>
    <w:rsid w:val="005C12D7"/>
    <w:rsid w:val="005C2572"/>
    <w:rsid w:val="005C57B5"/>
    <w:rsid w:val="005C7C35"/>
    <w:rsid w:val="005D2601"/>
    <w:rsid w:val="005D2F9A"/>
    <w:rsid w:val="005D4CE8"/>
    <w:rsid w:val="005D504D"/>
    <w:rsid w:val="005D6BCF"/>
    <w:rsid w:val="005D7D51"/>
    <w:rsid w:val="005E178F"/>
    <w:rsid w:val="005E1AF1"/>
    <w:rsid w:val="005E56EF"/>
    <w:rsid w:val="005E5B18"/>
    <w:rsid w:val="005E625C"/>
    <w:rsid w:val="005E7284"/>
    <w:rsid w:val="005F4DB0"/>
    <w:rsid w:val="005F5A2F"/>
    <w:rsid w:val="005F7D15"/>
    <w:rsid w:val="00600CAD"/>
    <w:rsid w:val="00600D2E"/>
    <w:rsid w:val="00601A16"/>
    <w:rsid w:val="00601EE1"/>
    <w:rsid w:val="00603805"/>
    <w:rsid w:val="006047A2"/>
    <w:rsid w:val="006063A8"/>
    <w:rsid w:val="00612D8E"/>
    <w:rsid w:val="00614243"/>
    <w:rsid w:val="00616C0D"/>
    <w:rsid w:val="0062002A"/>
    <w:rsid w:val="00621189"/>
    <w:rsid w:val="0062283B"/>
    <w:rsid w:val="00623827"/>
    <w:rsid w:val="00624823"/>
    <w:rsid w:val="006249D3"/>
    <w:rsid w:val="00624DC8"/>
    <w:rsid w:val="0062701F"/>
    <w:rsid w:val="0062760C"/>
    <w:rsid w:val="00627F63"/>
    <w:rsid w:val="00631F53"/>
    <w:rsid w:val="006331DF"/>
    <w:rsid w:val="00633395"/>
    <w:rsid w:val="00633422"/>
    <w:rsid w:val="006336C2"/>
    <w:rsid w:val="00634B88"/>
    <w:rsid w:val="0063524F"/>
    <w:rsid w:val="00635B9C"/>
    <w:rsid w:val="006360BE"/>
    <w:rsid w:val="00636C3F"/>
    <w:rsid w:val="00636C49"/>
    <w:rsid w:val="00636F07"/>
    <w:rsid w:val="00642052"/>
    <w:rsid w:val="0064699A"/>
    <w:rsid w:val="00647960"/>
    <w:rsid w:val="00647DB3"/>
    <w:rsid w:val="0065030E"/>
    <w:rsid w:val="006508E7"/>
    <w:rsid w:val="00650DA9"/>
    <w:rsid w:val="00652537"/>
    <w:rsid w:val="00653073"/>
    <w:rsid w:val="006533AC"/>
    <w:rsid w:val="00656A7B"/>
    <w:rsid w:val="00657608"/>
    <w:rsid w:val="00661C15"/>
    <w:rsid w:val="006621EE"/>
    <w:rsid w:val="00663BB0"/>
    <w:rsid w:val="006671BD"/>
    <w:rsid w:val="00671312"/>
    <w:rsid w:val="00671AF0"/>
    <w:rsid w:val="00672C9B"/>
    <w:rsid w:val="00673211"/>
    <w:rsid w:val="006748F8"/>
    <w:rsid w:val="00675322"/>
    <w:rsid w:val="00676168"/>
    <w:rsid w:val="00681AF3"/>
    <w:rsid w:val="0068242E"/>
    <w:rsid w:val="00682A95"/>
    <w:rsid w:val="00682F27"/>
    <w:rsid w:val="00683CE6"/>
    <w:rsid w:val="00684801"/>
    <w:rsid w:val="00684CE5"/>
    <w:rsid w:val="006858C1"/>
    <w:rsid w:val="0068665E"/>
    <w:rsid w:val="006912D9"/>
    <w:rsid w:val="00692B51"/>
    <w:rsid w:val="00693891"/>
    <w:rsid w:val="00693E24"/>
    <w:rsid w:val="00694874"/>
    <w:rsid w:val="00694C3B"/>
    <w:rsid w:val="006957B4"/>
    <w:rsid w:val="00695F8F"/>
    <w:rsid w:val="006A25E7"/>
    <w:rsid w:val="006A62F5"/>
    <w:rsid w:val="006A6896"/>
    <w:rsid w:val="006A77E6"/>
    <w:rsid w:val="006A78BF"/>
    <w:rsid w:val="006B01EE"/>
    <w:rsid w:val="006B33D5"/>
    <w:rsid w:val="006B3868"/>
    <w:rsid w:val="006B4942"/>
    <w:rsid w:val="006B50ED"/>
    <w:rsid w:val="006B6D62"/>
    <w:rsid w:val="006B7A49"/>
    <w:rsid w:val="006C03EA"/>
    <w:rsid w:val="006C09A8"/>
    <w:rsid w:val="006C32A1"/>
    <w:rsid w:val="006C37E7"/>
    <w:rsid w:val="006C448A"/>
    <w:rsid w:val="006C498F"/>
    <w:rsid w:val="006C682F"/>
    <w:rsid w:val="006D3438"/>
    <w:rsid w:val="006D413C"/>
    <w:rsid w:val="006D4422"/>
    <w:rsid w:val="006D4619"/>
    <w:rsid w:val="006D4BF6"/>
    <w:rsid w:val="006D54CB"/>
    <w:rsid w:val="006E0DAC"/>
    <w:rsid w:val="006E1AF8"/>
    <w:rsid w:val="006E2F38"/>
    <w:rsid w:val="006E3434"/>
    <w:rsid w:val="006E4BE2"/>
    <w:rsid w:val="006E6D88"/>
    <w:rsid w:val="006E718B"/>
    <w:rsid w:val="006E77A0"/>
    <w:rsid w:val="006E7BE5"/>
    <w:rsid w:val="006E7E24"/>
    <w:rsid w:val="006F0BEB"/>
    <w:rsid w:val="006F3198"/>
    <w:rsid w:val="006F3ABB"/>
    <w:rsid w:val="006F5937"/>
    <w:rsid w:val="006F7473"/>
    <w:rsid w:val="007004E7"/>
    <w:rsid w:val="00700BBD"/>
    <w:rsid w:val="00701F86"/>
    <w:rsid w:val="00703974"/>
    <w:rsid w:val="0070562E"/>
    <w:rsid w:val="00706547"/>
    <w:rsid w:val="0070768F"/>
    <w:rsid w:val="007076D9"/>
    <w:rsid w:val="00707842"/>
    <w:rsid w:val="00710B17"/>
    <w:rsid w:val="00712234"/>
    <w:rsid w:val="00712A52"/>
    <w:rsid w:val="00713249"/>
    <w:rsid w:val="007139AF"/>
    <w:rsid w:val="007143AA"/>
    <w:rsid w:val="00714F8C"/>
    <w:rsid w:val="00715C9A"/>
    <w:rsid w:val="00717C93"/>
    <w:rsid w:val="0072040B"/>
    <w:rsid w:val="00722B3F"/>
    <w:rsid w:val="00723AE0"/>
    <w:rsid w:val="00723C68"/>
    <w:rsid w:val="00723DF5"/>
    <w:rsid w:val="00723FCC"/>
    <w:rsid w:val="00724BF1"/>
    <w:rsid w:val="00724E1F"/>
    <w:rsid w:val="00725581"/>
    <w:rsid w:val="0072605C"/>
    <w:rsid w:val="00733491"/>
    <w:rsid w:val="00734C50"/>
    <w:rsid w:val="00736C60"/>
    <w:rsid w:val="0074144B"/>
    <w:rsid w:val="00741D29"/>
    <w:rsid w:val="007428EF"/>
    <w:rsid w:val="007430A2"/>
    <w:rsid w:val="00744793"/>
    <w:rsid w:val="00751DF1"/>
    <w:rsid w:val="00753481"/>
    <w:rsid w:val="00754041"/>
    <w:rsid w:val="0075434B"/>
    <w:rsid w:val="00754742"/>
    <w:rsid w:val="00755A40"/>
    <w:rsid w:val="0075675A"/>
    <w:rsid w:val="00761310"/>
    <w:rsid w:val="00761BAC"/>
    <w:rsid w:val="00761BC8"/>
    <w:rsid w:val="00761CAD"/>
    <w:rsid w:val="00764FB7"/>
    <w:rsid w:val="00765285"/>
    <w:rsid w:val="007654F8"/>
    <w:rsid w:val="0077080F"/>
    <w:rsid w:val="00771DFD"/>
    <w:rsid w:val="00771F3B"/>
    <w:rsid w:val="00772810"/>
    <w:rsid w:val="00773BCD"/>
    <w:rsid w:val="00773BE3"/>
    <w:rsid w:val="00774D3A"/>
    <w:rsid w:val="00774E5C"/>
    <w:rsid w:val="00776AC3"/>
    <w:rsid w:val="00776B80"/>
    <w:rsid w:val="00777C98"/>
    <w:rsid w:val="00780A97"/>
    <w:rsid w:val="00780F67"/>
    <w:rsid w:val="00781505"/>
    <w:rsid w:val="00782869"/>
    <w:rsid w:val="007847DE"/>
    <w:rsid w:val="00784D0A"/>
    <w:rsid w:val="00786359"/>
    <w:rsid w:val="0078635F"/>
    <w:rsid w:val="00786D38"/>
    <w:rsid w:val="00786E63"/>
    <w:rsid w:val="007870F5"/>
    <w:rsid w:val="00790584"/>
    <w:rsid w:val="00791613"/>
    <w:rsid w:val="00791BA5"/>
    <w:rsid w:val="0079386C"/>
    <w:rsid w:val="0079498B"/>
    <w:rsid w:val="00794C90"/>
    <w:rsid w:val="007A06C7"/>
    <w:rsid w:val="007A084A"/>
    <w:rsid w:val="007A254F"/>
    <w:rsid w:val="007A2908"/>
    <w:rsid w:val="007A6D83"/>
    <w:rsid w:val="007A6EA9"/>
    <w:rsid w:val="007A7F09"/>
    <w:rsid w:val="007B017D"/>
    <w:rsid w:val="007B2009"/>
    <w:rsid w:val="007B3D28"/>
    <w:rsid w:val="007B5A4F"/>
    <w:rsid w:val="007B7594"/>
    <w:rsid w:val="007C34B5"/>
    <w:rsid w:val="007C6B10"/>
    <w:rsid w:val="007D0DC8"/>
    <w:rsid w:val="007D2761"/>
    <w:rsid w:val="007D4F64"/>
    <w:rsid w:val="007D6B0A"/>
    <w:rsid w:val="007D793E"/>
    <w:rsid w:val="007E028D"/>
    <w:rsid w:val="007E063B"/>
    <w:rsid w:val="007E079B"/>
    <w:rsid w:val="007E083A"/>
    <w:rsid w:val="007E2F4F"/>
    <w:rsid w:val="007E4146"/>
    <w:rsid w:val="007E5FA0"/>
    <w:rsid w:val="007F0814"/>
    <w:rsid w:val="007F23BF"/>
    <w:rsid w:val="007F338D"/>
    <w:rsid w:val="007F505C"/>
    <w:rsid w:val="007F7789"/>
    <w:rsid w:val="007F78A4"/>
    <w:rsid w:val="007F7D0E"/>
    <w:rsid w:val="008006B6"/>
    <w:rsid w:val="0080171D"/>
    <w:rsid w:val="008022E3"/>
    <w:rsid w:val="0080265E"/>
    <w:rsid w:val="00803A99"/>
    <w:rsid w:val="00804E31"/>
    <w:rsid w:val="00805586"/>
    <w:rsid w:val="0080710C"/>
    <w:rsid w:val="00807D89"/>
    <w:rsid w:val="00810A74"/>
    <w:rsid w:val="008110AB"/>
    <w:rsid w:val="00814F11"/>
    <w:rsid w:val="00816656"/>
    <w:rsid w:val="00817153"/>
    <w:rsid w:val="00817369"/>
    <w:rsid w:val="0081785C"/>
    <w:rsid w:val="008178C1"/>
    <w:rsid w:val="008210B8"/>
    <w:rsid w:val="008214A9"/>
    <w:rsid w:val="00821B25"/>
    <w:rsid w:val="00822036"/>
    <w:rsid w:val="00822960"/>
    <w:rsid w:val="008233C1"/>
    <w:rsid w:val="0082444E"/>
    <w:rsid w:val="00826BDD"/>
    <w:rsid w:val="00827640"/>
    <w:rsid w:val="0083503A"/>
    <w:rsid w:val="00835563"/>
    <w:rsid w:val="00836A04"/>
    <w:rsid w:val="00836BB9"/>
    <w:rsid w:val="0084034F"/>
    <w:rsid w:val="00840A81"/>
    <w:rsid w:val="00841361"/>
    <w:rsid w:val="008416D9"/>
    <w:rsid w:val="0084224A"/>
    <w:rsid w:val="00842E6A"/>
    <w:rsid w:val="00843098"/>
    <w:rsid w:val="00844FD5"/>
    <w:rsid w:val="00850631"/>
    <w:rsid w:val="0085155A"/>
    <w:rsid w:val="00854051"/>
    <w:rsid w:val="00854443"/>
    <w:rsid w:val="00855AEA"/>
    <w:rsid w:val="00855B49"/>
    <w:rsid w:val="00856AE2"/>
    <w:rsid w:val="00856B3B"/>
    <w:rsid w:val="00857679"/>
    <w:rsid w:val="008608A9"/>
    <w:rsid w:val="00862ED1"/>
    <w:rsid w:val="00864F09"/>
    <w:rsid w:val="0086682B"/>
    <w:rsid w:val="00870865"/>
    <w:rsid w:val="00873A75"/>
    <w:rsid w:val="00874148"/>
    <w:rsid w:val="00875598"/>
    <w:rsid w:val="00881B3D"/>
    <w:rsid w:val="00881F4B"/>
    <w:rsid w:val="00882CF8"/>
    <w:rsid w:val="00883C60"/>
    <w:rsid w:val="00884581"/>
    <w:rsid w:val="008846FE"/>
    <w:rsid w:val="00887971"/>
    <w:rsid w:val="00890118"/>
    <w:rsid w:val="00892D0B"/>
    <w:rsid w:val="00894971"/>
    <w:rsid w:val="008966CC"/>
    <w:rsid w:val="00897571"/>
    <w:rsid w:val="00897E62"/>
    <w:rsid w:val="008A2897"/>
    <w:rsid w:val="008A4208"/>
    <w:rsid w:val="008A43E2"/>
    <w:rsid w:val="008A663D"/>
    <w:rsid w:val="008A77D2"/>
    <w:rsid w:val="008B1574"/>
    <w:rsid w:val="008B253E"/>
    <w:rsid w:val="008B2D35"/>
    <w:rsid w:val="008B369E"/>
    <w:rsid w:val="008B77E1"/>
    <w:rsid w:val="008C008C"/>
    <w:rsid w:val="008C1116"/>
    <w:rsid w:val="008C3443"/>
    <w:rsid w:val="008C38E6"/>
    <w:rsid w:val="008C6161"/>
    <w:rsid w:val="008C657D"/>
    <w:rsid w:val="008C7C1D"/>
    <w:rsid w:val="008D015D"/>
    <w:rsid w:val="008D0CC3"/>
    <w:rsid w:val="008D187B"/>
    <w:rsid w:val="008D2763"/>
    <w:rsid w:val="008D2E8E"/>
    <w:rsid w:val="008D32BE"/>
    <w:rsid w:val="008D57DD"/>
    <w:rsid w:val="008D5A6F"/>
    <w:rsid w:val="008D7114"/>
    <w:rsid w:val="008E0314"/>
    <w:rsid w:val="008E2093"/>
    <w:rsid w:val="008E21E0"/>
    <w:rsid w:val="008E2E1C"/>
    <w:rsid w:val="008E39CB"/>
    <w:rsid w:val="008E3CCF"/>
    <w:rsid w:val="008F14BE"/>
    <w:rsid w:val="008F1D7F"/>
    <w:rsid w:val="008F219D"/>
    <w:rsid w:val="008F3273"/>
    <w:rsid w:val="008F39FA"/>
    <w:rsid w:val="008F4F29"/>
    <w:rsid w:val="008F557A"/>
    <w:rsid w:val="008F7470"/>
    <w:rsid w:val="008F7ACC"/>
    <w:rsid w:val="0090251C"/>
    <w:rsid w:val="00904437"/>
    <w:rsid w:val="00905E93"/>
    <w:rsid w:val="00906E68"/>
    <w:rsid w:val="00907908"/>
    <w:rsid w:val="00910BAB"/>
    <w:rsid w:val="009110BC"/>
    <w:rsid w:val="00911675"/>
    <w:rsid w:val="00911768"/>
    <w:rsid w:val="00913E8C"/>
    <w:rsid w:val="00915C08"/>
    <w:rsid w:val="0091649E"/>
    <w:rsid w:val="00921FFD"/>
    <w:rsid w:val="0092329F"/>
    <w:rsid w:val="0092396F"/>
    <w:rsid w:val="00924B3A"/>
    <w:rsid w:val="00924EEB"/>
    <w:rsid w:val="0092513F"/>
    <w:rsid w:val="00925BB6"/>
    <w:rsid w:val="00925F26"/>
    <w:rsid w:val="009306EE"/>
    <w:rsid w:val="00930E90"/>
    <w:rsid w:val="009323B9"/>
    <w:rsid w:val="00932E5F"/>
    <w:rsid w:val="009349AA"/>
    <w:rsid w:val="009406A8"/>
    <w:rsid w:val="00940D14"/>
    <w:rsid w:val="009416C3"/>
    <w:rsid w:val="00942F7F"/>
    <w:rsid w:val="009439FB"/>
    <w:rsid w:val="00943D73"/>
    <w:rsid w:val="00945FDD"/>
    <w:rsid w:val="00946086"/>
    <w:rsid w:val="00946FEC"/>
    <w:rsid w:val="0094765F"/>
    <w:rsid w:val="00947B04"/>
    <w:rsid w:val="00947EAB"/>
    <w:rsid w:val="00950C89"/>
    <w:rsid w:val="0095132A"/>
    <w:rsid w:val="00952A1D"/>
    <w:rsid w:val="0095446B"/>
    <w:rsid w:val="009555E2"/>
    <w:rsid w:val="009563C8"/>
    <w:rsid w:val="00960259"/>
    <w:rsid w:val="009609D3"/>
    <w:rsid w:val="00960CBB"/>
    <w:rsid w:val="00961D7F"/>
    <w:rsid w:val="0096215F"/>
    <w:rsid w:val="0096335F"/>
    <w:rsid w:val="00963D63"/>
    <w:rsid w:val="00965383"/>
    <w:rsid w:val="0096582B"/>
    <w:rsid w:val="00965C7F"/>
    <w:rsid w:val="009675E0"/>
    <w:rsid w:val="00967776"/>
    <w:rsid w:val="00972694"/>
    <w:rsid w:val="00973423"/>
    <w:rsid w:val="00973BCB"/>
    <w:rsid w:val="009777B5"/>
    <w:rsid w:val="00980AEF"/>
    <w:rsid w:val="009829E8"/>
    <w:rsid w:val="00982E66"/>
    <w:rsid w:val="009833E9"/>
    <w:rsid w:val="00984B90"/>
    <w:rsid w:val="00985302"/>
    <w:rsid w:val="00985B45"/>
    <w:rsid w:val="009879D8"/>
    <w:rsid w:val="00987F71"/>
    <w:rsid w:val="00992800"/>
    <w:rsid w:val="0099640E"/>
    <w:rsid w:val="00996801"/>
    <w:rsid w:val="009A00FB"/>
    <w:rsid w:val="009A0ABA"/>
    <w:rsid w:val="009A2D14"/>
    <w:rsid w:val="009A2F13"/>
    <w:rsid w:val="009A5062"/>
    <w:rsid w:val="009A5A5D"/>
    <w:rsid w:val="009A681A"/>
    <w:rsid w:val="009A6E30"/>
    <w:rsid w:val="009A7AF9"/>
    <w:rsid w:val="009A7F3B"/>
    <w:rsid w:val="009B16A6"/>
    <w:rsid w:val="009B1A21"/>
    <w:rsid w:val="009B3CB6"/>
    <w:rsid w:val="009B5144"/>
    <w:rsid w:val="009B5CE0"/>
    <w:rsid w:val="009B7EE8"/>
    <w:rsid w:val="009C07A4"/>
    <w:rsid w:val="009C1D8D"/>
    <w:rsid w:val="009C2AD1"/>
    <w:rsid w:val="009C55EC"/>
    <w:rsid w:val="009D2C6F"/>
    <w:rsid w:val="009D5442"/>
    <w:rsid w:val="009D5FAF"/>
    <w:rsid w:val="009D6B4A"/>
    <w:rsid w:val="009D72CE"/>
    <w:rsid w:val="009D7450"/>
    <w:rsid w:val="009E2031"/>
    <w:rsid w:val="009E3D67"/>
    <w:rsid w:val="009E4076"/>
    <w:rsid w:val="009E46A6"/>
    <w:rsid w:val="009E688E"/>
    <w:rsid w:val="009E6C60"/>
    <w:rsid w:val="009E6CAD"/>
    <w:rsid w:val="009E784D"/>
    <w:rsid w:val="009F0ECF"/>
    <w:rsid w:val="009F1069"/>
    <w:rsid w:val="009F2054"/>
    <w:rsid w:val="009F2250"/>
    <w:rsid w:val="009F2C75"/>
    <w:rsid w:val="009F3E95"/>
    <w:rsid w:val="009F56A4"/>
    <w:rsid w:val="00A0005E"/>
    <w:rsid w:val="00A0059B"/>
    <w:rsid w:val="00A005BF"/>
    <w:rsid w:val="00A0071C"/>
    <w:rsid w:val="00A00866"/>
    <w:rsid w:val="00A0216B"/>
    <w:rsid w:val="00A02B71"/>
    <w:rsid w:val="00A02DC1"/>
    <w:rsid w:val="00A02E58"/>
    <w:rsid w:val="00A05D11"/>
    <w:rsid w:val="00A06996"/>
    <w:rsid w:val="00A07233"/>
    <w:rsid w:val="00A07D01"/>
    <w:rsid w:val="00A07F6F"/>
    <w:rsid w:val="00A11AB0"/>
    <w:rsid w:val="00A1366E"/>
    <w:rsid w:val="00A15AA1"/>
    <w:rsid w:val="00A15BF1"/>
    <w:rsid w:val="00A15FFB"/>
    <w:rsid w:val="00A1613B"/>
    <w:rsid w:val="00A162C3"/>
    <w:rsid w:val="00A205DC"/>
    <w:rsid w:val="00A2081F"/>
    <w:rsid w:val="00A22640"/>
    <w:rsid w:val="00A22FD0"/>
    <w:rsid w:val="00A24F84"/>
    <w:rsid w:val="00A255CE"/>
    <w:rsid w:val="00A259D8"/>
    <w:rsid w:val="00A2687E"/>
    <w:rsid w:val="00A268B0"/>
    <w:rsid w:val="00A27E82"/>
    <w:rsid w:val="00A27FC9"/>
    <w:rsid w:val="00A30349"/>
    <w:rsid w:val="00A340FA"/>
    <w:rsid w:val="00A34E07"/>
    <w:rsid w:val="00A36423"/>
    <w:rsid w:val="00A41990"/>
    <w:rsid w:val="00A41B41"/>
    <w:rsid w:val="00A41D84"/>
    <w:rsid w:val="00A421D2"/>
    <w:rsid w:val="00A42F70"/>
    <w:rsid w:val="00A434BD"/>
    <w:rsid w:val="00A43700"/>
    <w:rsid w:val="00A4538B"/>
    <w:rsid w:val="00A45528"/>
    <w:rsid w:val="00A45715"/>
    <w:rsid w:val="00A45B69"/>
    <w:rsid w:val="00A45CC8"/>
    <w:rsid w:val="00A46168"/>
    <w:rsid w:val="00A4701A"/>
    <w:rsid w:val="00A477AF"/>
    <w:rsid w:val="00A5148E"/>
    <w:rsid w:val="00A55A9F"/>
    <w:rsid w:val="00A56BA9"/>
    <w:rsid w:val="00A62401"/>
    <w:rsid w:val="00A62776"/>
    <w:rsid w:val="00A637B7"/>
    <w:rsid w:val="00A63988"/>
    <w:rsid w:val="00A639B9"/>
    <w:rsid w:val="00A6581C"/>
    <w:rsid w:val="00A67132"/>
    <w:rsid w:val="00A67A06"/>
    <w:rsid w:val="00A70238"/>
    <w:rsid w:val="00A70DAB"/>
    <w:rsid w:val="00A71F6E"/>
    <w:rsid w:val="00A73A29"/>
    <w:rsid w:val="00A7448F"/>
    <w:rsid w:val="00A74CB3"/>
    <w:rsid w:val="00A7630B"/>
    <w:rsid w:val="00A76FB5"/>
    <w:rsid w:val="00A80DB0"/>
    <w:rsid w:val="00A82E67"/>
    <w:rsid w:val="00A85344"/>
    <w:rsid w:val="00A86A14"/>
    <w:rsid w:val="00A92407"/>
    <w:rsid w:val="00A93CB3"/>
    <w:rsid w:val="00A93E58"/>
    <w:rsid w:val="00A93E72"/>
    <w:rsid w:val="00A94EFF"/>
    <w:rsid w:val="00A95154"/>
    <w:rsid w:val="00A9656F"/>
    <w:rsid w:val="00A97E44"/>
    <w:rsid w:val="00AA4DBE"/>
    <w:rsid w:val="00AB0AFD"/>
    <w:rsid w:val="00AB3FD7"/>
    <w:rsid w:val="00AB50CB"/>
    <w:rsid w:val="00AB6E5B"/>
    <w:rsid w:val="00AB711B"/>
    <w:rsid w:val="00AC1A61"/>
    <w:rsid w:val="00AC2DA9"/>
    <w:rsid w:val="00AC31D1"/>
    <w:rsid w:val="00AC4A3F"/>
    <w:rsid w:val="00AC4DBC"/>
    <w:rsid w:val="00AC6B41"/>
    <w:rsid w:val="00AC72BD"/>
    <w:rsid w:val="00AC7805"/>
    <w:rsid w:val="00AD08DD"/>
    <w:rsid w:val="00AD20CC"/>
    <w:rsid w:val="00AD2C59"/>
    <w:rsid w:val="00AD3010"/>
    <w:rsid w:val="00AD39B1"/>
    <w:rsid w:val="00AD44B8"/>
    <w:rsid w:val="00AD56A5"/>
    <w:rsid w:val="00AD5A88"/>
    <w:rsid w:val="00AD6A6A"/>
    <w:rsid w:val="00AD7A61"/>
    <w:rsid w:val="00AD7B83"/>
    <w:rsid w:val="00AE5A1E"/>
    <w:rsid w:val="00AF0548"/>
    <w:rsid w:val="00AF2DDA"/>
    <w:rsid w:val="00AF3E15"/>
    <w:rsid w:val="00AF6510"/>
    <w:rsid w:val="00AF6AE3"/>
    <w:rsid w:val="00AF740D"/>
    <w:rsid w:val="00B02CF3"/>
    <w:rsid w:val="00B03537"/>
    <w:rsid w:val="00B04276"/>
    <w:rsid w:val="00B04CCB"/>
    <w:rsid w:val="00B055E2"/>
    <w:rsid w:val="00B21B0B"/>
    <w:rsid w:val="00B22D81"/>
    <w:rsid w:val="00B23DBA"/>
    <w:rsid w:val="00B24BE5"/>
    <w:rsid w:val="00B25A8D"/>
    <w:rsid w:val="00B27F42"/>
    <w:rsid w:val="00B30176"/>
    <w:rsid w:val="00B308F9"/>
    <w:rsid w:val="00B30B6C"/>
    <w:rsid w:val="00B3102F"/>
    <w:rsid w:val="00B31C67"/>
    <w:rsid w:val="00B325AE"/>
    <w:rsid w:val="00B32C85"/>
    <w:rsid w:val="00B3441C"/>
    <w:rsid w:val="00B375F7"/>
    <w:rsid w:val="00B40FD2"/>
    <w:rsid w:val="00B45435"/>
    <w:rsid w:val="00B45D89"/>
    <w:rsid w:val="00B46818"/>
    <w:rsid w:val="00B47820"/>
    <w:rsid w:val="00B51D32"/>
    <w:rsid w:val="00B52725"/>
    <w:rsid w:val="00B5789A"/>
    <w:rsid w:val="00B57B01"/>
    <w:rsid w:val="00B57C74"/>
    <w:rsid w:val="00B57D72"/>
    <w:rsid w:val="00B66887"/>
    <w:rsid w:val="00B67442"/>
    <w:rsid w:val="00B70158"/>
    <w:rsid w:val="00B72804"/>
    <w:rsid w:val="00B72FF7"/>
    <w:rsid w:val="00B73D12"/>
    <w:rsid w:val="00B75992"/>
    <w:rsid w:val="00B775B0"/>
    <w:rsid w:val="00B80569"/>
    <w:rsid w:val="00B81A40"/>
    <w:rsid w:val="00B82D2E"/>
    <w:rsid w:val="00B83D19"/>
    <w:rsid w:val="00B841DA"/>
    <w:rsid w:val="00B86BCB"/>
    <w:rsid w:val="00B9053A"/>
    <w:rsid w:val="00B91284"/>
    <w:rsid w:val="00B93330"/>
    <w:rsid w:val="00B9337A"/>
    <w:rsid w:val="00B94A40"/>
    <w:rsid w:val="00B95A80"/>
    <w:rsid w:val="00B95B58"/>
    <w:rsid w:val="00B95C20"/>
    <w:rsid w:val="00B96992"/>
    <w:rsid w:val="00B96A7D"/>
    <w:rsid w:val="00B97CFA"/>
    <w:rsid w:val="00BA1213"/>
    <w:rsid w:val="00BA1592"/>
    <w:rsid w:val="00BA1872"/>
    <w:rsid w:val="00BA2B9A"/>
    <w:rsid w:val="00BA403A"/>
    <w:rsid w:val="00BA6B59"/>
    <w:rsid w:val="00BA6C9D"/>
    <w:rsid w:val="00BB0E12"/>
    <w:rsid w:val="00BB2689"/>
    <w:rsid w:val="00BB26B9"/>
    <w:rsid w:val="00BB30A7"/>
    <w:rsid w:val="00BB5E15"/>
    <w:rsid w:val="00BB6AC3"/>
    <w:rsid w:val="00BB6F81"/>
    <w:rsid w:val="00BC0382"/>
    <w:rsid w:val="00BC29A1"/>
    <w:rsid w:val="00BC4AA1"/>
    <w:rsid w:val="00BC5BFC"/>
    <w:rsid w:val="00BC5BFD"/>
    <w:rsid w:val="00BD071A"/>
    <w:rsid w:val="00BD082B"/>
    <w:rsid w:val="00BD34BF"/>
    <w:rsid w:val="00BD3596"/>
    <w:rsid w:val="00BD37FF"/>
    <w:rsid w:val="00BD4D76"/>
    <w:rsid w:val="00BD5AA2"/>
    <w:rsid w:val="00BD757E"/>
    <w:rsid w:val="00BE0474"/>
    <w:rsid w:val="00BE174A"/>
    <w:rsid w:val="00BE20A3"/>
    <w:rsid w:val="00BE36B0"/>
    <w:rsid w:val="00BE3D76"/>
    <w:rsid w:val="00BE5FE4"/>
    <w:rsid w:val="00BE6580"/>
    <w:rsid w:val="00BE6D87"/>
    <w:rsid w:val="00BE76DF"/>
    <w:rsid w:val="00BF1A5F"/>
    <w:rsid w:val="00BF1CC0"/>
    <w:rsid w:val="00BF6A88"/>
    <w:rsid w:val="00BF7999"/>
    <w:rsid w:val="00C000F4"/>
    <w:rsid w:val="00C01BC1"/>
    <w:rsid w:val="00C02116"/>
    <w:rsid w:val="00C03EB6"/>
    <w:rsid w:val="00C0479B"/>
    <w:rsid w:val="00C04DA0"/>
    <w:rsid w:val="00C05DB0"/>
    <w:rsid w:val="00C0654F"/>
    <w:rsid w:val="00C0668F"/>
    <w:rsid w:val="00C066FE"/>
    <w:rsid w:val="00C069A1"/>
    <w:rsid w:val="00C07A5F"/>
    <w:rsid w:val="00C10226"/>
    <w:rsid w:val="00C116A8"/>
    <w:rsid w:val="00C12CDB"/>
    <w:rsid w:val="00C12E00"/>
    <w:rsid w:val="00C12EE0"/>
    <w:rsid w:val="00C16E64"/>
    <w:rsid w:val="00C20B28"/>
    <w:rsid w:val="00C238F8"/>
    <w:rsid w:val="00C24790"/>
    <w:rsid w:val="00C253EF"/>
    <w:rsid w:val="00C30AA6"/>
    <w:rsid w:val="00C31C0F"/>
    <w:rsid w:val="00C32773"/>
    <w:rsid w:val="00C347E8"/>
    <w:rsid w:val="00C41C4F"/>
    <w:rsid w:val="00C41CD3"/>
    <w:rsid w:val="00C42B13"/>
    <w:rsid w:val="00C45609"/>
    <w:rsid w:val="00C51FA3"/>
    <w:rsid w:val="00C522C8"/>
    <w:rsid w:val="00C524F1"/>
    <w:rsid w:val="00C52C88"/>
    <w:rsid w:val="00C540A7"/>
    <w:rsid w:val="00C54843"/>
    <w:rsid w:val="00C55659"/>
    <w:rsid w:val="00C55945"/>
    <w:rsid w:val="00C57700"/>
    <w:rsid w:val="00C6019F"/>
    <w:rsid w:val="00C60327"/>
    <w:rsid w:val="00C625DD"/>
    <w:rsid w:val="00C63091"/>
    <w:rsid w:val="00C7518E"/>
    <w:rsid w:val="00C755D7"/>
    <w:rsid w:val="00C76430"/>
    <w:rsid w:val="00C8017E"/>
    <w:rsid w:val="00C810C2"/>
    <w:rsid w:val="00C8515B"/>
    <w:rsid w:val="00C91276"/>
    <w:rsid w:val="00C928A9"/>
    <w:rsid w:val="00C93C0D"/>
    <w:rsid w:val="00C93D7C"/>
    <w:rsid w:val="00C95A4A"/>
    <w:rsid w:val="00C96EC0"/>
    <w:rsid w:val="00C97A5F"/>
    <w:rsid w:val="00CA090F"/>
    <w:rsid w:val="00CA0AE1"/>
    <w:rsid w:val="00CA21F0"/>
    <w:rsid w:val="00CA2671"/>
    <w:rsid w:val="00CA2AC4"/>
    <w:rsid w:val="00CA2AFE"/>
    <w:rsid w:val="00CA3049"/>
    <w:rsid w:val="00CA453F"/>
    <w:rsid w:val="00CB0FE4"/>
    <w:rsid w:val="00CB1C34"/>
    <w:rsid w:val="00CB1DE5"/>
    <w:rsid w:val="00CB27F3"/>
    <w:rsid w:val="00CB463F"/>
    <w:rsid w:val="00CB6E29"/>
    <w:rsid w:val="00CC15AE"/>
    <w:rsid w:val="00CC1D64"/>
    <w:rsid w:val="00CC420B"/>
    <w:rsid w:val="00CC4747"/>
    <w:rsid w:val="00CC4BE4"/>
    <w:rsid w:val="00CC5832"/>
    <w:rsid w:val="00CC584F"/>
    <w:rsid w:val="00CC747D"/>
    <w:rsid w:val="00CD0199"/>
    <w:rsid w:val="00CD1E0D"/>
    <w:rsid w:val="00CD237D"/>
    <w:rsid w:val="00CD38FA"/>
    <w:rsid w:val="00CD40EA"/>
    <w:rsid w:val="00CD4320"/>
    <w:rsid w:val="00CD72D0"/>
    <w:rsid w:val="00CE1176"/>
    <w:rsid w:val="00CE17F3"/>
    <w:rsid w:val="00CE1E98"/>
    <w:rsid w:val="00CE2400"/>
    <w:rsid w:val="00CE2589"/>
    <w:rsid w:val="00CE66AA"/>
    <w:rsid w:val="00CF0020"/>
    <w:rsid w:val="00CF0801"/>
    <w:rsid w:val="00CF0B43"/>
    <w:rsid w:val="00CF0FFB"/>
    <w:rsid w:val="00CF5689"/>
    <w:rsid w:val="00CF7D6F"/>
    <w:rsid w:val="00D0050E"/>
    <w:rsid w:val="00D01BC4"/>
    <w:rsid w:val="00D01E3D"/>
    <w:rsid w:val="00D0300C"/>
    <w:rsid w:val="00D07D7A"/>
    <w:rsid w:val="00D07EB9"/>
    <w:rsid w:val="00D1110B"/>
    <w:rsid w:val="00D136D1"/>
    <w:rsid w:val="00D15082"/>
    <w:rsid w:val="00D162F2"/>
    <w:rsid w:val="00D2056C"/>
    <w:rsid w:val="00D2092F"/>
    <w:rsid w:val="00D22AA1"/>
    <w:rsid w:val="00D25CD2"/>
    <w:rsid w:val="00D2609F"/>
    <w:rsid w:val="00D2696D"/>
    <w:rsid w:val="00D32AAD"/>
    <w:rsid w:val="00D3359B"/>
    <w:rsid w:val="00D342AF"/>
    <w:rsid w:val="00D3550D"/>
    <w:rsid w:val="00D35782"/>
    <w:rsid w:val="00D37237"/>
    <w:rsid w:val="00D378FF"/>
    <w:rsid w:val="00D415D2"/>
    <w:rsid w:val="00D417BB"/>
    <w:rsid w:val="00D42617"/>
    <w:rsid w:val="00D4350E"/>
    <w:rsid w:val="00D438D2"/>
    <w:rsid w:val="00D43AD8"/>
    <w:rsid w:val="00D43EAE"/>
    <w:rsid w:val="00D452D0"/>
    <w:rsid w:val="00D47977"/>
    <w:rsid w:val="00D505D4"/>
    <w:rsid w:val="00D50BCB"/>
    <w:rsid w:val="00D52147"/>
    <w:rsid w:val="00D539D3"/>
    <w:rsid w:val="00D55B4D"/>
    <w:rsid w:val="00D56179"/>
    <w:rsid w:val="00D56A05"/>
    <w:rsid w:val="00D57A85"/>
    <w:rsid w:val="00D57DF5"/>
    <w:rsid w:val="00D614E7"/>
    <w:rsid w:val="00D61CF6"/>
    <w:rsid w:val="00D61F2E"/>
    <w:rsid w:val="00D62D54"/>
    <w:rsid w:val="00D63A6F"/>
    <w:rsid w:val="00D64EF6"/>
    <w:rsid w:val="00D66F08"/>
    <w:rsid w:val="00D677F2"/>
    <w:rsid w:val="00D71278"/>
    <w:rsid w:val="00D737EE"/>
    <w:rsid w:val="00D824BA"/>
    <w:rsid w:val="00D8485E"/>
    <w:rsid w:val="00D84D4F"/>
    <w:rsid w:val="00D8580E"/>
    <w:rsid w:val="00D8616E"/>
    <w:rsid w:val="00D871B8"/>
    <w:rsid w:val="00D87330"/>
    <w:rsid w:val="00D87546"/>
    <w:rsid w:val="00D949AE"/>
    <w:rsid w:val="00D95E51"/>
    <w:rsid w:val="00D96225"/>
    <w:rsid w:val="00D96D5B"/>
    <w:rsid w:val="00D96FEB"/>
    <w:rsid w:val="00D97CBE"/>
    <w:rsid w:val="00DA11CA"/>
    <w:rsid w:val="00DA3589"/>
    <w:rsid w:val="00DA3B6B"/>
    <w:rsid w:val="00DA4DFC"/>
    <w:rsid w:val="00DB1605"/>
    <w:rsid w:val="00DB43F4"/>
    <w:rsid w:val="00DB7083"/>
    <w:rsid w:val="00DB7CCE"/>
    <w:rsid w:val="00DB7F27"/>
    <w:rsid w:val="00DC1E9C"/>
    <w:rsid w:val="00DC3900"/>
    <w:rsid w:val="00DC4744"/>
    <w:rsid w:val="00DC4A7F"/>
    <w:rsid w:val="00DC5FA9"/>
    <w:rsid w:val="00DC6CC9"/>
    <w:rsid w:val="00DC6D48"/>
    <w:rsid w:val="00DC711C"/>
    <w:rsid w:val="00DC7177"/>
    <w:rsid w:val="00DC7B39"/>
    <w:rsid w:val="00DC7E4D"/>
    <w:rsid w:val="00DD226D"/>
    <w:rsid w:val="00DD2A16"/>
    <w:rsid w:val="00DD5E7D"/>
    <w:rsid w:val="00DD6847"/>
    <w:rsid w:val="00DE06CB"/>
    <w:rsid w:val="00DE23F4"/>
    <w:rsid w:val="00DE3AB3"/>
    <w:rsid w:val="00DE41ED"/>
    <w:rsid w:val="00DE60AC"/>
    <w:rsid w:val="00DE705C"/>
    <w:rsid w:val="00DF182D"/>
    <w:rsid w:val="00DF19CC"/>
    <w:rsid w:val="00DF2ACE"/>
    <w:rsid w:val="00DF489B"/>
    <w:rsid w:val="00DF4E63"/>
    <w:rsid w:val="00DF6943"/>
    <w:rsid w:val="00DF7064"/>
    <w:rsid w:val="00DF757E"/>
    <w:rsid w:val="00DF7AAC"/>
    <w:rsid w:val="00E00CAA"/>
    <w:rsid w:val="00E037AD"/>
    <w:rsid w:val="00E04B5A"/>
    <w:rsid w:val="00E04C2D"/>
    <w:rsid w:val="00E04C7B"/>
    <w:rsid w:val="00E06D14"/>
    <w:rsid w:val="00E105B9"/>
    <w:rsid w:val="00E11436"/>
    <w:rsid w:val="00E122C4"/>
    <w:rsid w:val="00E12A4F"/>
    <w:rsid w:val="00E12EAD"/>
    <w:rsid w:val="00E146C4"/>
    <w:rsid w:val="00E20A3B"/>
    <w:rsid w:val="00E2177A"/>
    <w:rsid w:val="00E225F8"/>
    <w:rsid w:val="00E2274E"/>
    <w:rsid w:val="00E26D19"/>
    <w:rsid w:val="00E32480"/>
    <w:rsid w:val="00E32CD9"/>
    <w:rsid w:val="00E33AF4"/>
    <w:rsid w:val="00E34B0C"/>
    <w:rsid w:val="00E35D5F"/>
    <w:rsid w:val="00E3635D"/>
    <w:rsid w:val="00E37090"/>
    <w:rsid w:val="00E37B0B"/>
    <w:rsid w:val="00E407E6"/>
    <w:rsid w:val="00E418CC"/>
    <w:rsid w:val="00E42062"/>
    <w:rsid w:val="00E45531"/>
    <w:rsid w:val="00E45A65"/>
    <w:rsid w:val="00E47C90"/>
    <w:rsid w:val="00E5153B"/>
    <w:rsid w:val="00E51D61"/>
    <w:rsid w:val="00E54B42"/>
    <w:rsid w:val="00E54E9C"/>
    <w:rsid w:val="00E62560"/>
    <w:rsid w:val="00E62600"/>
    <w:rsid w:val="00E65020"/>
    <w:rsid w:val="00E6528D"/>
    <w:rsid w:val="00E65540"/>
    <w:rsid w:val="00E65D7A"/>
    <w:rsid w:val="00E71C7F"/>
    <w:rsid w:val="00E72892"/>
    <w:rsid w:val="00E72E26"/>
    <w:rsid w:val="00E756A5"/>
    <w:rsid w:val="00E76948"/>
    <w:rsid w:val="00E80AB5"/>
    <w:rsid w:val="00E81CD2"/>
    <w:rsid w:val="00E82115"/>
    <w:rsid w:val="00E82AAE"/>
    <w:rsid w:val="00E85961"/>
    <w:rsid w:val="00E86BDB"/>
    <w:rsid w:val="00E90BE6"/>
    <w:rsid w:val="00E92717"/>
    <w:rsid w:val="00E92C90"/>
    <w:rsid w:val="00E94599"/>
    <w:rsid w:val="00E9636A"/>
    <w:rsid w:val="00E97AAC"/>
    <w:rsid w:val="00EA0235"/>
    <w:rsid w:val="00EA0765"/>
    <w:rsid w:val="00EA19A9"/>
    <w:rsid w:val="00EA2E77"/>
    <w:rsid w:val="00EA5886"/>
    <w:rsid w:val="00EA5EAA"/>
    <w:rsid w:val="00EA68A2"/>
    <w:rsid w:val="00EA6D89"/>
    <w:rsid w:val="00EB0CAE"/>
    <w:rsid w:val="00EB2181"/>
    <w:rsid w:val="00EB41FC"/>
    <w:rsid w:val="00EB4847"/>
    <w:rsid w:val="00EB6E9D"/>
    <w:rsid w:val="00EB74E3"/>
    <w:rsid w:val="00EC2A61"/>
    <w:rsid w:val="00EC321B"/>
    <w:rsid w:val="00EC5685"/>
    <w:rsid w:val="00EC707F"/>
    <w:rsid w:val="00ED014C"/>
    <w:rsid w:val="00ED0292"/>
    <w:rsid w:val="00ED0D8E"/>
    <w:rsid w:val="00ED1C64"/>
    <w:rsid w:val="00ED20C6"/>
    <w:rsid w:val="00ED22B7"/>
    <w:rsid w:val="00ED2426"/>
    <w:rsid w:val="00ED4442"/>
    <w:rsid w:val="00ED56D4"/>
    <w:rsid w:val="00ED5ECA"/>
    <w:rsid w:val="00EE1650"/>
    <w:rsid w:val="00EE4383"/>
    <w:rsid w:val="00EE66F3"/>
    <w:rsid w:val="00EE7788"/>
    <w:rsid w:val="00EF1BD4"/>
    <w:rsid w:val="00EF1D66"/>
    <w:rsid w:val="00EF449D"/>
    <w:rsid w:val="00EF4923"/>
    <w:rsid w:val="00EF60C2"/>
    <w:rsid w:val="00EF77D1"/>
    <w:rsid w:val="00F00123"/>
    <w:rsid w:val="00F02A41"/>
    <w:rsid w:val="00F03440"/>
    <w:rsid w:val="00F03491"/>
    <w:rsid w:val="00F034C9"/>
    <w:rsid w:val="00F10BD0"/>
    <w:rsid w:val="00F1170B"/>
    <w:rsid w:val="00F1293E"/>
    <w:rsid w:val="00F12DF7"/>
    <w:rsid w:val="00F13401"/>
    <w:rsid w:val="00F13661"/>
    <w:rsid w:val="00F14107"/>
    <w:rsid w:val="00F16697"/>
    <w:rsid w:val="00F21143"/>
    <w:rsid w:val="00F22212"/>
    <w:rsid w:val="00F22CB7"/>
    <w:rsid w:val="00F246C8"/>
    <w:rsid w:val="00F24F24"/>
    <w:rsid w:val="00F262B6"/>
    <w:rsid w:val="00F26A32"/>
    <w:rsid w:val="00F26C5D"/>
    <w:rsid w:val="00F30784"/>
    <w:rsid w:val="00F316DE"/>
    <w:rsid w:val="00F340F4"/>
    <w:rsid w:val="00F354A0"/>
    <w:rsid w:val="00F35C80"/>
    <w:rsid w:val="00F43DAE"/>
    <w:rsid w:val="00F46EA6"/>
    <w:rsid w:val="00F52770"/>
    <w:rsid w:val="00F536C4"/>
    <w:rsid w:val="00F538B4"/>
    <w:rsid w:val="00F56BCD"/>
    <w:rsid w:val="00F60194"/>
    <w:rsid w:val="00F60D35"/>
    <w:rsid w:val="00F619CB"/>
    <w:rsid w:val="00F6203B"/>
    <w:rsid w:val="00F673B8"/>
    <w:rsid w:val="00F7572E"/>
    <w:rsid w:val="00F757ED"/>
    <w:rsid w:val="00F7596B"/>
    <w:rsid w:val="00F77687"/>
    <w:rsid w:val="00F77B5C"/>
    <w:rsid w:val="00F77FEE"/>
    <w:rsid w:val="00F80ED3"/>
    <w:rsid w:val="00F83491"/>
    <w:rsid w:val="00F83A58"/>
    <w:rsid w:val="00F8584D"/>
    <w:rsid w:val="00F85E66"/>
    <w:rsid w:val="00F91B7B"/>
    <w:rsid w:val="00F93930"/>
    <w:rsid w:val="00F94DF9"/>
    <w:rsid w:val="00F97BB8"/>
    <w:rsid w:val="00FA37DD"/>
    <w:rsid w:val="00FA49A8"/>
    <w:rsid w:val="00FB0633"/>
    <w:rsid w:val="00FB084A"/>
    <w:rsid w:val="00FB1116"/>
    <w:rsid w:val="00FB398A"/>
    <w:rsid w:val="00FB4139"/>
    <w:rsid w:val="00FB5D34"/>
    <w:rsid w:val="00FB6988"/>
    <w:rsid w:val="00FC00D4"/>
    <w:rsid w:val="00FC0215"/>
    <w:rsid w:val="00FC49E0"/>
    <w:rsid w:val="00FC753B"/>
    <w:rsid w:val="00FD09AE"/>
    <w:rsid w:val="00FD130C"/>
    <w:rsid w:val="00FD1343"/>
    <w:rsid w:val="00FD1E84"/>
    <w:rsid w:val="00FD316D"/>
    <w:rsid w:val="00FD4184"/>
    <w:rsid w:val="00FD54B3"/>
    <w:rsid w:val="00FD7629"/>
    <w:rsid w:val="00FD7ED7"/>
    <w:rsid w:val="00FE2781"/>
    <w:rsid w:val="00FE2ACC"/>
    <w:rsid w:val="00FE7208"/>
    <w:rsid w:val="00FE729F"/>
    <w:rsid w:val="00FE73AF"/>
    <w:rsid w:val="00FE7ABC"/>
    <w:rsid w:val="00FF3376"/>
    <w:rsid w:val="00FF3BC8"/>
    <w:rsid w:val="00FF45B5"/>
    <w:rsid w:val="00FF4985"/>
    <w:rsid w:val="00FF4AB0"/>
    <w:rsid w:val="00FF5863"/>
    <w:rsid w:val="00FF59DC"/>
    <w:rsid w:val="00FF677E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82B56B"/>
  <w15:docId w15:val="{3FD15B2B-8205-9E44-B52A-C65E5058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3D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943D7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43D73"/>
    <w:rPr>
      <w:rFonts w:ascii="Arial" w:eastAsia="Times New Roman" w:hAnsi="Arial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87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A50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062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74CB3"/>
    <w:pPr>
      <w:ind w:left="720"/>
      <w:contextualSpacing/>
    </w:pPr>
  </w:style>
  <w:style w:type="paragraph" w:customStyle="1" w:styleId="Default">
    <w:name w:val="Default"/>
    <w:rsid w:val="00786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56AE2"/>
    <w:rPr>
      <w:i/>
      <w:iCs/>
    </w:rPr>
  </w:style>
  <w:style w:type="paragraph" w:styleId="NoSpacing">
    <w:name w:val="No Spacing"/>
    <w:uiPriority w:val="1"/>
    <w:qFormat/>
    <w:rsid w:val="00335FC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7A6EA9"/>
    <w:rPr>
      <w:rFonts w:ascii="Calibri" w:eastAsiaTheme="minorEastAsia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6EA9"/>
    <w:rPr>
      <w:rFonts w:ascii="Calibri" w:eastAsiaTheme="minorEastAsia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105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7519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96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12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7034">
          <w:marLeft w:val="144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965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647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632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om\CCOM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badfb23b-b629-407a-b5d5-5c14979c84cb">2XJNF2XRWPVR-225-16253</_dlc_DocId>
    <_dlc_DocIdUrl xmlns="badfb23b-b629-407a-b5d5-5c14979c84cb">
      <Url>https://share.med.ucf.edu/sites/com/Projects/CLK/_layouts/15/DocIdRedir.aspx?ID=2XJNF2XRWPVR-225-16253</Url>
      <Description>2XJNF2XRWPVR-225-16253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371730FB5014A813BED2C433AC62D" ma:contentTypeVersion="1" ma:contentTypeDescription="Create a new document." ma:contentTypeScope="" ma:versionID="786b5c5163dce281f806a75e7bfc045a">
  <xsd:schema xmlns:xsd="http://www.w3.org/2001/XMLSchema" xmlns:xs="http://www.w3.org/2001/XMLSchema" xmlns:p="http://schemas.microsoft.com/office/2006/metadata/properties" xmlns:ns2="badfb23b-b629-407a-b5d5-5c14979c84cb" targetNamespace="http://schemas.microsoft.com/office/2006/metadata/properties" ma:root="true" ma:fieldsID="cffc4c430bf17c08a68f5dc8c3182672" ns2:_="">
    <xsd:import namespace="badfb23b-b629-407a-b5d5-5c14979c84c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fb23b-b629-407a-b5d5-5c14979c84c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ED9BC-1A75-4557-8A39-CF2093F03B2B}">
  <ds:schemaRefs>
    <ds:schemaRef ds:uri="badfb23b-b629-407a-b5d5-5c14979c84cb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9607FD-5EF5-4BD9-BAF3-F74EF557A0A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6D9913-5C48-4BFA-9CEF-08AAC89A5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4FEC8A-B26B-412B-BF34-FE41C9916F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fb23b-b629-407a-b5d5-5c14979c8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C9D5108-B558-4B63-A9B1-B8DF70C1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CCOM Minutes Template</Template>
  <TotalTime>0</TotalTime>
  <Pages>8</Pages>
  <Words>1782</Words>
  <Characters>10164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M3-M4 Subcommittee Minutes 12-18-09</vt:lpstr>
    </vt:vector>
  </TitlesOfParts>
  <Company>University of Central Florida</Company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M3-M4 Subcommittee Minutes 12-18-09</dc:title>
  <dc:subject/>
  <dc:creator>Medical</dc:creator>
  <cp:keywords/>
  <dc:description/>
  <cp:lastModifiedBy>Gladielise Borges</cp:lastModifiedBy>
  <cp:revision>2</cp:revision>
  <cp:lastPrinted>2018-10-09T14:47:00Z</cp:lastPrinted>
  <dcterms:created xsi:type="dcterms:W3CDTF">2019-07-22T14:11:00Z</dcterms:created>
  <dcterms:modified xsi:type="dcterms:W3CDTF">2019-07-22T14:11:00Z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0x010100CE2371730FB5014A813BED2C433AC62D</vt:lpwstr>
  </property>
  <property fmtid="{D5CDD505-2E9C-101B-9397-08002B2CF9AE}" pid="3" name="_dlc_DocIdItemGuid">
    <vt:lpwstr>c79b0246-78c8-4819-842e-789bcfacd7ff</vt:lpwstr>
  </property>
</Properties>
</file>