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DD0544" w:rsidRDefault="00B120D9" w:rsidP="00A41DFA">
      <w:pPr>
        <w:pStyle w:val="Details"/>
        <w:spacing w:before="0"/>
        <w:jc w:val="center"/>
        <w:rPr>
          <w:b/>
        </w:rPr>
      </w:pPr>
      <w:r w:rsidRPr="00DD05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DD0544">
        <w:rPr>
          <w:b/>
        </w:rPr>
        <w:t>M.D. Program Curriculum Committee Meeting Minutes</w:t>
      </w:r>
    </w:p>
    <w:p w:rsidR="00A41DFA" w:rsidRPr="00DD0544" w:rsidRDefault="00A41DFA" w:rsidP="00F0145C">
      <w:pPr>
        <w:pStyle w:val="Details"/>
        <w:spacing w:before="0"/>
        <w:rPr>
          <w:b/>
        </w:rPr>
      </w:pPr>
    </w:p>
    <w:p w:rsidR="00DC5CA9" w:rsidRPr="00DD0544" w:rsidRDefault="008962D9" w:rsidP="00F0145C">
      <w:pPr>
        <w:pStyle w:val="Details"/>
        <w:spacing w:before="0"/>
      </w:pPr>
      <w:r w:rsidRPr="00DD0544">
        <w:rPr>
          <w:b/>
        </w:rPr>
        <w:t>Date</w:t>
      </w:r>
      <w:r w:rsidRPr="00DD0544">
        <w:t>:</w:t>
      </w:r>
      <w:r w:rsidR="00DC5CA9" w:rsidRPr="00DD0544">
        <w:t xml:space="preserve"> </w:t>
      </w:r>
      <w:r w:rsidR="00FB267D" w:rsidRPr="00DD0544">
        <w:rPr>
          <w:sz w:val="24"/>
          <w:szCs w:val="24"/>
        </w:rPr>
        <w:t>March</w:t>
      </w:r>
      <w:r w:rsidR="00A016BE" w:rsidRPr="00DD0544">
        <w:rPr>
          <w:sz w:val="24"/>
          <w:szCs w:val="24"/>
        </w:rPr>
        <w:t xml:space="preserve"> 15</w:t>
      </w:r>
      <w:r w:rsidR="00656402" w:rsidRPr="00DD0544">
        <w:rPr>
          <w:sz w:val="24"/>
          <w:szCs w:val="24"/>
        </w:rPr>
        <w:t>, 2019</w:t>
      </w:r>
      <w:r w:rsidR="00F0145C" w:rsidRPr="00DD0544">
        <w:rPr>
          <w:sz w:val="24"/>
          <w:szCs w:val="24"/>
        </w:rPr>
        <w:tab/>
      </w:r>
      <w:r w:rsidR="00F0145C" w:rsidRPr="00DD0544">
        <w:tab/>
      </w:r>
      <w:r w:rsidR="00F0145C" w:rsidRPr="00DD0544">
        <w:tab/>
      </w:r>
      <w:r w:rsidR="00F0145C" w:rsidRPr="00DD0544">
        <w:tab/>
      </w:r>
      <w:r w:rsidR="00F0145C" w:rsidRPr="00DD0544">
        <w:tab/>
      </w:r>
      <w:r w:rsidR="00F0145C" w:rsidRPr="00DD0544">
        <w:tab/>
      </w:r>
      <w:r w:rsidR="00B120D9" w:rsidRPr="00DD0544">
        <w:t xml:space="preserve">    </w:t>
      </w:r>
      <w:r w:rsidR="00B120D9" w:rsidRPr="00DD0544">
        <w:tab/>
      </w:r>
      <w:r w:rsidRPr="00DD0544">
        <w:rPr>
          <w:b/>
        </w:rPr>
        <w:t>Time</w:t>
      </w:r>
      <w:r w:rsidRPr="00DD0544">
        <w:t>:</w:t>
      </w:r>
      <w:r w:rsidR="00DC5CA9" w:rsidRPr="00DD0544">
        <w:t xml:space="preserve"> </w:t>
      </w:r>
      <w:r w:rsidR="00340468" w:rsidRPr="00DD0544">
        <w:rPr>
          <w:sz w:val="24"/>
          <w:szCs w:val="24"/>
        </w:rPr>
        <w:t>2:0</w:t>
      </w:r>
      <w:r w:rsidR="00CA09B1">
        <w:rPr>
          <w:sz w:val="24"/>
          <w:szCs w:val="24"/>
        </w:rPr>
        <w:t>3</w:t>
      </w:r>
      <w:r w:rsidR="00F0145C" w:rsidRPr="00DD0544">
        <w:rPr>
          <w:sz w:val="24"/>
          <w:szCs w:val="24"/>
        </w:rPr>
        <w:t xml:space="preserve"> PM – </w:t>
      </w:r>
      <w:r w:rsidR="00340468" w:rsidRPr="00DD0544">
        <w:rPr>
          <w:sz w:val="24"/>
          <w:szCs w:val="24"/>
        </w:rPr>
        <w:t>3:</w:t>
      </w:r>
      <w:r w:rsidR="00CA09B1">
        <w:rPr>
          <w:sz w:val="24"/>
          <w:szCs w:val="24"/>
        </w:rPr>
        <w:t>30</w:t>
      </w:r>
      <w:r w:rsidR="00727542" w:rsidRPr="00DD0544">
        <w:rPr>
          <w:sz w:val="24"/>
          <w:szCs w:val="24"/>
        </w:rPr>
        <w:t xml:space="preserve"> </w:t>
      </w:r>
      <w:r w:rsidR="00F0145C" w:rsidRPr="00DD0544">
        <w:rPr>
          <w:sz w:val="24"/>
          <w:szCs w:val="24"/>
        </w:rPr>
        <w:t>PM</w:t>
      </w:r>
    </w:p>
    <w:p w:rsidR="00DC5CA9" w:rsidRPr="00DD0544" w:rsidRDefault="00F0145C" w:rsidP="00317906">
      <w:pPr>
        <w:pStyle w:val="Details"/>
      </w:pPr>
      <w:r w:rsidRPr="00DD0544">
        <w:rPr>
          <w:b/>
        </w:rPr>
        <w:t>Chaired by</w:t>
      </w:r>
      <w:r w:rsidR="008962D9" w:rsidRPr="00DD0544">
        <w:t>:</w:t>
      </w:r>
      <w:r w:rsidR="00DC5CA9" w:rsidRPr="00DD0544">
        <w:t xml:space="preserve"> </w:t>
      </w:r>
      <w:r w:rsidR="00034371" w:rsidRPr="00DD0544">
        <w:rPr>
          <w:sz w:val="24"/>
          <w:szCs w:val="24"/>
        </w:rPr>
        <w:t xml:space="preserve">Dr. </w:t>
      </w:r>
      <w:r w:rsidRPr="00DD0544">
        <w:rPr>
          <w:sz w:val="24"/>
          <w:szCs w:val="24"/>
        </w:rPr>
        <w:t>Richard Peppler</w:t>
      </w:r>
      <w:r w:rsidR="00F85300" w:rsidRPr="00DD0544">
        <w:rPr>
          <w:sz w:val="24"/>
          <w:szCs w:val="24"/>
        </w:rPr>
        <w:t xml:space="preserve"> </w:t>
      </w:r>
    </w:p>
    <w:p w:rsidR="00CA6B4F" w:rsidRPr="00DD0544" w:rsidRDefault="00477490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DD0544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DD0544" w:rsidRDefault="00034371" w:rsidP="00F0145C">
      <w:pPr>
        <w:spacing w:after="0" w:line="276" w:lineRule="auto"/>
        <w:jc w:val="both"/>
      </w:pPr>
      <w:r w:rsidRPr="00DD0544">
        <w:t xml:space="preserve">Drs. </w:t>
      </w:r>
      <w:r w:rsidR="00656402" w:rsidRPr="00DD0544">
        <w:t xml:space="preserve">Castiglioni, </w:t>
      </w:r>
      <w:r w:rsidR="00340468" w:rsidRPr="00DD0544">
        <w:t>Dil</w:t>
      </w:r>
      <w:r w:rsidR="00656402" w:rsidRPr="00DD0544">
        <w:t xml:space="preserve">, </w:t>
      </w:r>
      <w:r w:rsidR="00837A34" w:rsidRPr="00DD0544">
        <w:t>Gros</w:t>
      </w:r>
      <w:r w:rsidR="00656402" w:rsidRPr="00DD0544">
        <w:t xml:space="preserve">, </w:t>
      </w:r>
      <w:r w:rsidR="00D343BC" w:rsidRPr="00DD0544">
        <w:t xml:space="preserve">Kay, </w:t>
      </w:r>
      <w:r w:rsidR="00D837E2" w:rsidRPr="00DD0544">
        <w:t>Kibble</w:t>
      </w:r>
      <w:r w:rsidR="00F0145C" w:rsidRPr="00DD0544">
        <w:t xml:space="preserve">, </w:t>
      </w:r>
      <w:r w:rsidR="00D343BC" w:rsidRPr="00DD0544">
        <w:t xml:space="preserve">Klapheke, </w:t>
      </w:r>
      <w:r w:rsidR="00837A34" w:rsidRPr="00DD0544">
        <w:t xml:space="preserve">Lambert, </w:t>
      </w:r>
      <w:r w:rsidR="00340468" w:rsidRPr="00DD0544">
        <w:t xml:space="preserve">LaRochelle, </w:t>
      </w:r>
      <w:r w:rsidR="00096478" w:rsidRPr="00DD0544">
        <w:t xml:space="preserve">Pasarica, Peppler, </w:t>
      </w:r>
      <w:r w:rsidR="00340468" w:rsidRPr="00DD0544">
        <w:t xml:space="preserve">Selim, </w:t>
      </w:r>
      <w:r w:rsidR="00656402" w:rsidRPr="00DD0544">
        <w:t>Topping</w:t>
      </w:r>
      <w:r w:rsidR="00340468" w:rsidRPr="00DD0544">
        <w:t>, and Verduin.</w:t>
      </w:r>
      <w:r w:rsidRPr="00DD0544">
        <w:t xml:space="preserve">  Ms.</w:t>
      </w:r>
      <w:r w:rsidR="00D837E2" w:rsidRPr="00DD0544">
        <w:t xml:space="preserve"> Berry,</w:t>
      </w:r>
      <w:r w:rsidRPr="00DD0544">
        <w:t xml:space="preserve"> </w:t>
      </w:r>
      <w:r w:rsidR="00D837E2" w:rsidRPr="00DD0544">
        <w:t xml:space="preserve">Ms. </w:t>
      </w:r>
      <w:r w:rsidRPr="00DD0544">
        <w:t xml:space="preserve">Borges, </w:t>
      </w:r>
      <w:r w:rsidR="00837A34" w:rsidRPr="00DD0544">
        <w:t xml:space="preserve">Ms. Brown-Weissmann, </w:t>
      </w:r>
      <w:r w:rsidR="00D837E2" w:rsidRPr="00DD0544">
        <w:t>Ms. Dexter</w:t>
      </w:r>
      <w:r w:rsidR="00656402" w:rsidRPr="00DD0544">
        <w:t xml:space="preserve">, </w:t>
      </w:r>
      <w:r w:rsidR="00837A34" w:rsidRPr="00DD0544">
        <w:t xml:space="preserve">Ms. Mason, Daines </w:t>
      </w:r>
      <w:r w:rsidR="00656402" w:rsidRPr="00DD0544">
        <w:t xml:space="preserve">(M1), </w:t>
      </w:r>
      <w:r w:rsidR="00837A34" w:rsidRPr="00DD0544">
        <w:t xml:space="preserve">and </w:t>
      </w:r>
      <w:r w:rsidR="00340468" w:rsidRPr="00DD0544">
        <w:t>Mikhail (M2)</w:t>
      </w:r>
      <w:r w:rsidR="00837A34" w:rsidRPr="00DD0544">
        <w:t xml:space="preserve">. </w:t>
      </w:r>
      <w:r w:rsidR="00340468" w:rsidRPr="00DD0544">
        <w:t xml:space="preserve">Dr. </w:t>
      </w:r>
      <w:r w:rsidR="00837A34" w:rsidRPr="00DD0544">
        <w:t>Rubero</w:t>
      </w:r>
      <w:r w:rsidR="00340468" w:rsidRPr="00DD0544">
        <w:t xml:space="preserve"> </w:t>
      </w:r>
      <w:r w:rsidR="00D343BC" w:rsidRPr="00DD0544">
        <w:t>by phone</w:t>
      </w:r>
      <w:r w:rsidR="00F0145C" w:rsidRPr="00DD0544">
        <w:t xml:space="preserve">.  </w:t>
      </w:r>
      <w:r w:rsidR="00B120D9" w:rsidRPr="00DD0544">
        <w:t xml:space="preserve"> </w:t>
      </w:r>
    </w:p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96078072"/>
        <w:placeholder>
          <w:docPart w:val="FD3E9C2C8F8A48AAA99461B54298DCBF"/>
        </w:placeholder>
        <w:temporary/>
        <w:showingPlcHdr/>
        <w15:appearance w15:val="hidden"/>
      </w:sdtPr>
      <w:sdtEndPr/>
      <w:sdtContent>
        <w:p w:rsidR="00CA6B4F" w:rsidRPr="00DD0544" w:rsidRDefault="00CA6B4F" w:rsidP="000102B6">
          <w:pPr>
            <w:pStyle w:val="Heading1"/>
            <w:rPr>
              <w:rFonts w:asciiTheme="minorHAnsi" w:hAnsiTheme="minorHAnsi"/>
              <w:color w:val="auto"/>
            </w:rPr>
          </w:pPr>
          <w:r w:rsidRPr="00DD0544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CA6B4F" w:rsidRPr="00174298" w:rsidRDefault="00FB267D" w:rsidP="0017429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74298">
        <w:rPr>
          <w:sz w:val="24"/>
          <w:szCs w:val="24"/>
          <w:highlight w:val="yellow"/>
        </w:rPr>
        <w:t>February 15</w:t>
      </w:r>
      <w:r w:rsidR="00A016BE" w:rsidRPr="00174298">
        <w:rPr>
          <w:sz w:val="24"/>
          <w:szCs w:val="24"/>
          <w:highlight w:val="yellow"/>
        </w:rPr>
        <w:t>, 2019</w:t>
      </w:r>
      <w:r w:rsidR="00F0145C" w:rsidRPr="00174298">
        <w:rPr>
          <w:sz w:val="24"/>
          <w:szCs w:val="24"/>
          <w:highlight w:val="yellow"/>
        </w:rPr>
        <w:t xml:space="preserve"> minutes were approved</w:t>
      </w:r>
      <w:r w:rsidR="00B40D53" w:rsidRPr="00174298">
        <w:rPr>
          <w:sz w:val="24"/>
          <w:szCs w:val="24"/>
          <w:highlight w:val="yellow"/>
        </w:rPr>
        <w:t xml:space="preserve"> as circulated</w:t>
      </w:r>
      <w:r w:rsidR="00F0145C" w:rsidRPr="00174298">
        <w:rPr>
          <w:sz w:val="24"/>
          <w:szCs w:val="24"/>
          <w:highlight w:val="yellow"/>
        </w:rPr>
        <w:t>.</w:t>
      </w:r>
    </w:p>
    <w:p w:rsidR="00131867" w:rsidRPr="00DD0544" w:rsidRDefault="00131867" w:rsidP="00131867">
      <w:pPr>
        <w:pStyle w:val="Heading1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>Student Updates</w:t>
      </w:r>
    </w:p>
    <w:p w:rsidR="002E6A60" w:rsidRPr="00DD0544" w:rsidRDefault="003E7C2E" w:rsidP="005B5857">
      <w:pPr>
        <w:spacing w:line="276" w:lineRule="auto"/>
        <w:jc w:val="both"/>
      </w:pPr>
      <w:r w:rsidRPr="00DD0544">
        <w:rPr>
          <w:b/>
          <w:u w:val="single"/>
        </w:rPr>
        <w:t>M1</w:t>
      </w:r>
      <w:r w:rsidR="00131867" w:rsidRPr="00DD0544">
        <w:rPr>
          <w:b/>
          <w:u w:val="single"/>
        </w:rPr>
        <w:t>s</w:t>
      </w:r>
      <w:r w:rsidR="00BA75C4" w:rsidRPr="00DD0544">
        <w:t>:</w:t>
      </w:r>
      <w:r w:rsidR="00BE6B55" w:rsidRPr="00DD0544">
        <w:t xml:space="preserve">  </w:t>
      </w:r>
    </w:p>
    <w:p w:rsidR="002E6A60" w:rsidRPr="00DD0544" w:rsidRDefault="00B45B19" w:rsidP="002E6A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Students are h</w:t>
      </w:r>
      <w:r w:rsidR="00CA6EB7" w:rsidRPr="00DD0544">
        <w:rPr>
          <w:rFonts w:asciiTheme="minorHAnsi" w:hAnsiTheme="minorHAnsi"/>
          <w:sz w:val="24"/>
          <w:szCs w:val="24"/>
        </w:rPr>
        <w:t xml:space="preserve">alfway through </w:t>
      </w:r>
      <w:r w:rsidR="00C0571A">
        <w:rPr>
          <w:rFonts w:asciiTheme="minorHAnsi" w:hAnsiTheme="minorHAnsi"/>
          <w:sz w:val="24"/>
          <w:szCs w:val="24"/>
        </w:rPr>
        <w:t xml:space="preserve">the </w:t>
      </w:r>
      <w:r w:rsidR="00CA6EB7" w:rsidRPr="00DD0544">
        <w:rPr>
          <w:rFonts w:asciiTheme="minorHAnsi" w:hAnsiTheme="minorHAnsi"/>
          <w:sz w:val="24"/>
          <w:szCs w:val="24"/>
        </w:rPr>
        <w:t>Health and Disease</w:t>
      </w:r>
      <w:r w:rsidR="00C0571A">
        <w:rPr>
          <w:rFonts w:asciiTheme="minorHAnsi" w:hAnsiTheme="minorHAnsi"/>
          <w:sz w:val="24"/>
          <w:szCs w:val="24"/>
        </w:rPr>
        <w:t xml:space="preserve"> module</w:t>
      </w:r>
      <w:r w:rsidR="00CA6EB7" w:rsidRPr="00DD0544">
        <w:rPr>
          <w:rFonts w:asciiTheme="minorHAnsi" w:hAnsiTheme="minorHAnsi"/>
          <w:sz w:val="24"/>
          <w:szCs w:val="24"/>
        </w:rPr>
        <w:t xml:space="preserve">. </w:t>
      </w:r>
    </w:p>
    <w:p w:rsidR="00BE6B55" w:rsidRPr="00DD0544" w:rsidRDefault="00A13E69" w:rsidP="002E6A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Overall, students are doing well. </w:t>
      </w:r>
    </w:p>
    <w:p w:rsidR="002E6A60" w:rsidRPr="00DD0544" w:rsidRDefault="00A13E69" w:rsidP="005B5857">
      <w:pPr>
        <w:spacing w:line="276" w:lineRule="auto"/>
        <w:jc w:val="both"/>
      </w:pPr>
      <w:r w:rsidRPr="00DD0544">
        <w:rPr>
          <w:b/>
          <w:u w:val="single"/>
        </w:rPr>
        <w:t>M2</w:t>
      </w:r>
      <w:r w:rsidR="00131867" w:rsidRPr="00DD0544">
        <w:rPr>
          <w:b/>
          <w:u w:val="single"/>
        </w:rPr>
        <w:t>s</w:t>
      </w:r>
      <w:r w:rsidR="00131867" w:rsidRPr="00DD0544">
        <w:t xml:space="preserve">:  </w:t>
      </w:r>
    </w:p>
    <w:p w:rsidR="002E6A60" w:rsidRPr="00DD0544" w:rsidRDefault="00FB3600" w:rsidP="002822A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Students have s</w:t>
      </w:r>
      <w:r w:rsidR="00CA6EB7" w:rsidRPr="00DD0544">
        <w:rPr>
          <w:rFonts w:asciiTheme="minorHAnsi" w:hAnsiTheme="minorHAnsi"/>
          <w:sz w:val="24"/>
          <w:szCs w:val="24"/>
        </w:rPr>
        <w:t>ome c</w:t>
      </w:r>
      <w:r w:rsidRPr="00DD0544">
        <w:rPr>
          <w:rFonts w:asciiTheme="minorHAnsi" w:hAnsiTheme="minorHAnsi"/>
          <w:sz w:val="24"/>
          <w:szCs w:val="24"/>
        </w:rPr>
        <w:t xml:space="preserve">oncerns with </w:t>
      </w:r>
      <w:r w:rsidR="00C0571A">
        <w:rPr>
          <w:rFonts w:asciiTheme="minorHAnsi" w:hAnsiTheme="minorHAnsi"/>
          <w:sz w:val="24"/>
          <w:szCs w:val="24"/>
        </w:rPr>
        <w:t xml:space="preserve">the </w:t>
      </w:r>
      <w:r w:rsidRPr="00DD0544">
        <w:rPr>
          <w:rFonts w:asciiTheme="minorHAnsi" w:hAnsiTheme="minorHAnsi"/>
          <w:sz w:val="24"/>
          <w:szCs w:val="24"/>
        </w:rPr>
        <w:t>Brain and Behavior</w:t>
      </w:r>
      <w:r w:rsidR="00C0571A">
        <w:rPr>
          <w:rFonts w:asciiTheme="minorHAnsi" w:hAnsiTheme="minorHAnsi"/>
          <w:sz w:val="24"/>
          <w:szCs w:val="24"/>
        </w:rPr>
        <w:t xml:space="preserve"> module</w:t>
      </w:r>
      <w:r w:rsidR="00CA6EB7" w:rsidRPr="00DD0544">
        <w:rPr>
          <w:rFonts w:asciiTheme="minorHAnsi" w:hAnsiTheme="minorHAnsi"/>
          <w:sz w:val="24"/>
          <w:szCs w:val="24"/>
        </w:rPr>
        <w:t xml:space="preserve">.  </w:t>
      </w:r>
      <w:r w:rsidR="005D6013" w:rsidRPr="00DD0544">
        <w:rPr>
          <w:rFonts w:asciiTheme="minorHAnsi" w:hAnsiTheme="minorHAnsi"/>
          <w:sz w:val="24"/>
          <w:szCs w:val="24"/>
        </w:rPr>
        <w:t xml:space="preserve">Class </w:t>
      </w:r>
      <w:r w:rsidR="00CA6EB7" w:rsidRPr="00DD0544">
        <w:rPr>
          <w:rFonts w:asciiTheme="minorHAnsi" w:hAnsiTheme="minorHAnsi"/>
          <w:sz w:val="24"/>
          <w:szCs w:val="24"/>
        </w:rPr>
        <w:t xml:space="preserve">continues to support </w:t>
      </w:r>
      <w:r w:rsidR="002822A9" w:rsidRPr="00DD0544">
        <w:rPr>
          <w:rFonts w:asciiTheme="minorHAnsi" w:hAnsiTheme="minorHAnsi"/>
          <w:sz w:val="24"/>
          <w:szCs w:val="24"/>
        </w:rPr>
        <w:t>each</w:t>
      </w:r>
      <w:r w:rsidR="0043558C">
        <w:rPr>
          <w:rFonts w:asciiTheme="minorHAnsi" w:hAnsiTheme="minorHAnsi"/>
          <w:sz w:val="24"/>
          <w:szCs w:val="24"/>
        </w:rPr>
        <w:t xml:space="preserve"> </w:t>
      </w:r>
      <w:r w:rsidR="00CA6EB7" w:rsidRPr="00DD0544">
        <w:rPr>
          <w:rFonts w:asciiTheme="minorHAnsi" w:hAnsiTheme="minorHAnsi"/>
          <w:sz w:val="24"/>
          <w:szCs w:val="24"/>
        </w:rPr>
        <w:t xml:space="preserve">other. </w:t>
      </w:r>
    </w:p>
    <w:p w:rsidR="00505DC7" w:rsidRPr="00DD0544" w:rsidRDefault="002E6A60" w:rsidP="002E6A6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Students are </w:t>
      </w:r>
      <w:r w:rsidR="00FB3600" w:rsidRPr="00DD0544">
        <w:rPr>
          <w:rFonts w:asciiTheme="minorHAnsi" w:hAnsiTheme="minorHAnsi"/>
          <w:sz w:val="24"/>
          <w:szCs w:val="24"/>
        </w:rPr>
        <w:t>g</w:t>
      </w:r>
      <w:r w:rsidR="00CA6EB7" w:rsidRPr="00DD0544">
        <w:rPr>
          <w:rFonts w:asciiTheme="minorHAnsi" w:hAnsiTheme="minorHAnsi"/>
          <w:sz w:val="24"/>
          <w:szCs w:val="24"/>
        </w:rPr>
        <w:t xml:space="preserve">etting ready for Step 1.   </w:t>
      </w:r>
    </w:p>
    <w:p w:rsidR="00CA6EB7" w:rsidRPr="00DD0544" w:rsidRDefault="00CA6EB7" w:rsidP="00A016BE">
      <w:pPr>
        <w:pStyle w:val="Heading1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>Match</w:t>
      </w:r>
    </w:p>
    <w:p w:rsidR="002E6A60" w:rsidRPr="00DD0544" w:rsidRDefault="00CA6EB7" w:rsidP="00B5295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Ninety-nine percent (99%) of the students for the Class of 2019 matched.  </w:t>
      </w:r>
    </w:p>
    <w:p w:rsidR="00174298" w:rsidRDefault="00694B68" w:rsidP="00B5295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The last student chose not to pursue any further training at this time. </w:t>
      </w:r>
    </w:p>
    <w:p w:rsidR="00CA6EB7" w:rsidRPr="00DD0544" w:rsidRDefault="00694B68" w:rsidP="00B52952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Great match overall.</w:t>
      </w:r>
    </w:p>
    <w:p w:rsidR="00721233" w:rsidRPr="00DD0544" w:rsidRDefault="00694B68" w:rsidP="00A016BE">
      <w:pPr>
        <w:pStyle w:val="Heading1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>S</w:t>
      </w:r>
      <w:r w:rsidR="00816169" w:rsidRPr="00DD0544">
        <w:rPr>
          <w:rFonts w:asciiTheme="minorHAnsi" w:hAnsiTheme="minorHAnsi"/>
          <w:b/>
          <w:color w:val="auto"/>
        </w:rPr>
        <w:t>tep 1</w:t>
      </w:r>
    </w:p>
    <w:p w:rsidR="00816169" w:rsidRPr="00DD0544" w:rsidRDefault="00816169" w:rsidP="002E6A6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Dr. Peppler shared Step Score results.</w:t>
      </w:r>
    </w:p>
    <w:p w:rsidR="00555BF7" w:rsidRPr="00DD0544" w:rsidRDefault="00555BF7" w:rsidP="00816169">
      <w:pPr>
        <w:pStyle w:val="Heading1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lastRenderedPageBreak/>
        <w:t>EMR</w:t>
      </w:r>
    </w:p>
    <w:p w:rsidR="002E6A60" w:rsidRPr="00DD0544" w:rsidRDefault="00555BF7" w:rsidP="002E2B64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A one week training in emergency medical response</w:t>
      </w:r>
      <w:r w:rsidR="004C7D97" w:rsidRPr="00DD0544">
        <w:rPr>
          <w:rFonts w:asciiTheme="minorHAnsi" w:hAnsiTheme="minorHAnsi"/>
          <w:sz w:val="24"/>
          <w:szCs w:val="24"/>
        </w:rPr>
        <w:t xml:space="preserve"> will be offered to</w:t>
      </w:r>
      <w:r w:rsidRPr="00DD0544">
        <w:rPr>
          <w:rFonts w:asciiTheme="minorHAnsi" w:hAnsiTheme="minorHAnsi"/>
          <w:sz w:val="24"/>
          <w:szCs w:val="24"/>
        </w:rPr>
        <w:t xml:space="preserve"> 30 incoming </w:t>
      </w:r>
      <w:r w:rsidR="004C7D97" w:rsidRPr="00DD0544">
        <w:rPr>
          <w:rFonts w:asciiTheme="minorHAnsi" w:hAnsiTheme="minorHAnsi"/>
          <w:sz w:val="24"/>
          <w:szCs w:val="24"/>
        </w:rPr>
        <w:t>students</w:t>
      </w:r>
      <w:r w:rsidRPr="00DD0544">
        <w:rPr>
          <w:rFonts w:asciiTheme="minorHAnsi" w:hAnsiTheme="minorHAnsi"/>
          <w:sz w:val="24"/>
          <w:szCs w:val="24"/>
        </w:rPr>
        <w:t xml:space="preserve">.  </w:t>
      </w:r>
    </w:p>
    <w:p w:rsidR="002E6A60" w:rsidRPr="00DD0544" w:rsidRDefault="002E6A60" w:rsidP="002E2B64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S</w:t>
      </w:r>
      <w:r w:rsidR="00264643">
        <w:rPr>
          <w:rFonts w:asciiTheme="minorHAnsi" w:hAnsiTheme="minorHAnsi"/>
          <w:sz w:val="24"/>
          <w:szCs w:val="24"/>
        </w:rPr>
        <w:t xml:space="preserve">tudents will be certified as </w:t>
      </w:r>
      <w:r w:rsidR="00C3096A" w:rsidRPr="00DD0544">
        <w:rPr>
          <w:rFonts w:asciiTheme="minorHAnsi" w:hAnsiTheme="minorHAnsi"/>
          <w:sz w:val="24"/>
          <w:szCs w:val="24"/>
        </w:rPr>
        <w:t>emergency medical responder</w:t>
      </w:r>
      <w:r w:rsidR="00264643">
        <w:rPr>
          <w:rFonts w:asciiTheme="minorHAnsi" w:hAnsiTheme="minorHAnsi"/>
          <w:sz w:val="24"/>
          <w:szCs w:val="24"/>
        </w:rPr>
        <w:t>s</w:t>
      </w:r>
      <w:r w:rsidRPr="00DD0544">
        <w:rPr>
          <w:rFonts w:asciiTheme="minorHAnsi" w:hAnsiTheme="minorHAnsi"/>
          <w:sz w:val="24"/>
          <w:szCs w:val="24"/>
        </w:rPr>
        <w:t xml:space="preserve"> upon completion</w:t>
      </w:r>
      <w:r w:rsidR="00C3096A" w:rsidRPr="00DD0544">
        <w:rPr>
          <w:rFonts w:asciiTheme="minorHAnsi" w:hAnsiTheme="minorHAnsi"/>
          <w:sz w:val="24"/>
          <w:szCs w:val="24"/>
        </w:rPr>
        <w:t xml:space="preserve">.  </w:t>
      </w:r>
    </w:p>
    <w:p w:rsidR="009B7C79" w:rsidRPr="00DD0544" w:rsidRDefault="00174298" w:rsidP="002E2B6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training will give students the opportunity</w:t>
      </w:r>
      <w:r w:rsidR="00C3096A" w:rsidRPr="00DD0544">
        <w:rPr>
          <w:rFonts w:asciiTheme="minorHAnsi" w:hAnsiTheme="minorHAnsi"/>
          <w:sz w:val="24"/>
          <w:szCs w:val="24"/>
        </w:rPr>
        <w:t xml:space="preserve"> to </w:t>
      </w:r>
      <w:r w:rsidR="005736C5" w:rsidRPr="00DD0544">
        <w:rPr>
          <w:rFonts w:asciiTheme="minorHAnsi" w:hAnsiTheme="minorHAnsi"/>
          <w:sz w:val="24"/>
          <w:szCs w:val="24"/>
        </w:rPr>
        <w:t>help</w:t>
      </w:r>
      <w:r w:rsidR="00C3096A" w:rsidRPr="00DD0544">
        <w:rPr>
          <w:rFonts w:asciiTheme="minorHAnsi" w:hAnsiTheme="minorHAnsi"/>
          <w:sz w:val="24"/>
          <w:szCs w:val="24"/>
        </w:rPr>
        <w:t xml:space="preserve"> triage at </w:t>
      </w:r>
      <w:r w:rsidR="005736C5" w:rsidRPr="00DD0544">
        <w:rPr>
          <w:rFonts w:asciiTheme="minorHAnsi" w:hAnsiTheme="minorHAnsi"/>
          <w:sz w:val="24"/>
          <w:szCs w:val="24"/>
        </w:rPr>
        <w:t xml:space="preserve">designated </w:t>
      </w:r>
      <w:r w:rsidR="00C3096A" w:rsidRPr="00DD0544">
        <w:rPr>
          <w:rFonts w:asciiTheme="minorHAnsi" w:hAnsiTheme="minorHAnsi"/>
          <w:sz w:val="24"/>
          <w:szCs w:val="24"/>
        </w:rPr>
        <w:t>shelters</w:t>
      </w:r>
      <w:r w:rsidR="009B7C79" w:rsidRPr="00DD0544">
        <w:rPr>
          <w:rFonts w:asciiTheme="minorHAnsi" w:hAnsiTheme="minorHAnsi"/>
          <w:sz w:val="24"/>
          <w:szCs w:val="24"/>
        </w:rPr>
        <w:t xml:space="preserve"> in the event of a hurricane or other natural disaster</w:t>
      </w:r>
      <w:r w:rsidR="00C3096A" w:rsidRPr="00DD0544">
        <w:rPr>
          <w:rFonts w:asciiTheme="minorHAnsi" w:hAnsiTheme="minorHAnsi"/>
          <w:sz w:val="24"/>
          <w:szCs w:val="24"/>
        </w:rPr>
        <w:t xml:space="preserve"> </w:t>
      </w:r>
    </w:p>
    <w:p w:rsidR="002E6A60" w:rsidRPr="00DD0544" w:rsidRDefault="009B7C79" w:rsidP="002E2B6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Students </w:t>
      </w:r>
      <w:r w:rsidR="00C3096A" w:rsidRPr="00DD0544">
        <w:rPr>
          <w:rFonts w:asciiTheme="minorHAnsi" w:hAnsiTheme="minorHAnsi"/>
          <w:sz w:val="24"/>
          <w:szCs w:val="24"/>
        </w:rPr>
        <w:t xml:space="preserve">will be given the opportunity to ride with EMTs in the greater Orlando area.  </w:t>
      </w:r>
    </w:p>
    <w:p w:rsidR="00174298" w:rsidRDefault="00BF5FB4" w:rsidP="002E2B6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DD0544">
        <w:rPr>
          <w:rFonts w:asciiTheme="minorHAnsi" w:hAnsiTheme="minorHAnsi"/>
          <w:sz w:val="24"/>
          <w:szCs w:val="24"/>
        </w:rPr>
        <w:t xml:space="preserve">he training will be opened to second year students </w:t>
      </w:r>
      <w:r>
        <w:rPr>
          <w:rFonts w:asciiTheme="minorHAnsi" w:hAnsiTheme="minorHAnsi"/>
          <w:sz w:val="24"/>
          <w:szCs w:val="24"/>
        </w:rPr>
        <w:t>s</w:t>
      </w:r>
      <w:r w:rsidR="00DB7FC9" w:rsidRPr="00DD0544">
        <w:rPr>
          <w:rFonts w:asciiTheme="minorHAnsi" w:hAnsiTheme="minorHAnsi"/>
          <w:sz w:val="24"/>
          <w:szCs w:val="24"/>
        </w:rPr>
        <w:t xml:space="preserve">hould </w:t>
      </w:r>
      <w:r w:rsidR="00174298">
        <w:rPr>
          <w:rFonts w:asciiTheme="minorHAnsi" w:hAnsiTheme="minorHAnsi"/>
          <w:sz w:val="24"/>
          <w:szCs w:val="24"/>
        </w:rPr>
        <w:t>there be open slots available.</w:t>
      </w:r>
    </w:p>
    <w:p w:rsidR="00555BF7" w:rsidRPr="00DD0544" w:rsidRDefault="00A43716" w:rsidP="002E2B64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There </w:t>
      </w:r>
      <w:r w:rsidR="00F27E07">
        <w:rPr>
          <w:rFonts w:asciiTheme="minorHAnsi" w:hAnsiTheme="minorHAnsi"/>
          <w:sz w:val="24"/>
          <w:szCs w:val="24"/>
        </w:rPr>
        <w:t xml:space="preserve">is </w:t>
      </w:r>
      <w:r w:rsidRPr="00DD0544">
        <w:rPr>
          <w:rFonts w:asciiTheme="minorHAnsi" w:hAnsiTheme="minorHAnsi"/>
          <w:sz w:val="24"/>
          <w:szCs w:val="24"/>
        </w:rPr>
        <w:t xml:space="preserve">no </w:t>
      </w:r>
      <w:r w:rsidR="00F27E07">
        <w:rPr>
          <w:rFonts w:asciiTheme="minorHAnsi" w:hAnsiTheme="minorHAnsi"/>
          <w:sz w:val="24"/>
          <w:szCs w:val="24"/>
        </w:rPr>
        <w:t>cost</w:t>
      </w:r>
      <w:r w:rsidR="00DB7FC9" w:rsidRPr="00DD0544">
        <w:rPr>
          <w:rFonts w:asciiTheme="minorHAnsi" w:hAnsiTheme="minorHAnsi"/>
          <w:sz w:val="24"/>
          <w:szCs w:val="24"/>
        </w:rPr>
        <w:t xml:space="preserve"> </w:t>
      </w:r>
      <w:r w:rsidR="00174298">
        <w:rPr>
          <w:rFonts w:asciiTheme="minorHAnsi" w:hAnsiTheme="minorHAnsi"/>
          <w:sz w:val="24"/>
          <w:szCs w:val="24"/>
        </w:rPr>
        <w:t>to</w:t>
      </w:r>
      <w:r w:rsidRPr="00DD0544">
        <w:rPr>
          <w:rFonts w:asciiTheme="minorHAnsi" w:hAnsiTheme="minorHAnsi"/>
          <w:sz w:val="24"/>
          <w:szCs w:val="24"/>
        </w:rPr>
        <w:t xml:space="preserve"> students. </w:t>
      </w:r>
    </w:p>
    <w:p w:rsidR="00DB7FC9" w:rsidRPr="00DD0544" w:rsidRDefault="00DB7FC9" w:rsidP="00B52952">
      <w:pPr>
        <w:pStyle w:val="Heading1"/>
        <w:spacing w:line="23" w:lineRule="atLeast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 xml:space="preserve">Curriculum template </w:t>
      </w:r>
    </w:p>
    <w:p w:rsidR="00DB7FC9" w:rsidRPr="00DD0544" w:rsidRDefault="00DB7FC9" w:rsidP="002E2B64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The curriculum template </w:t>
      </w:r>
      <w:r w:rsidR="009B7C79" w:rsidRPr="00DD0544">
        <w:rPr>
          <w:rFonts w:asciiTheme="minorHAnsi" w:hAnsiTheme="minorHAnsi"/>
          <w:sz w:val="24"/>
          <w:szCs w:val="24"/>
        </w:rPr>
        <w:t xml:space="preserve">for 2019-2020 was </w:t>
      </w:r>
      <w:r w:rsidR="00174298">
        <w:rPr>
          <w:rFonts w:asciiTheme="minorHAnsi" w:hAnsiTheme="minorHAnsi"/>
          <w:sz w:val="24"/>
          <w:szCs w:val="24"/>
        </w:rPr>
        <w:t xml:space="preserve">revised </w:t>
      </w:r>
      <w:r w:rsidR="009B7C79" w:rsidRPr="00DD0544">
        <w:rPr>
          <w:rFonts w:asciiTheme="minorHAnsi" w:hAnsiTheme="minorHAnsi"/>
          <w:sz w:val="24"/>
          <w:szCs w:val="24"/>
        </w:rPr>
        <w:t>to</w:t>
      </w:r>
      <w:r w:rsidRPr="00DD0544">
        <w:rPr>
          <w:rFonts w:asciiTheme="minorHAnsi" w:hAnsiTheme="minorHAnsi"/>
          <w:sz w:val="24"/>
          <w:szCs w:val="24"/>
        </w:rPr>
        <w:t xml:space="preserve"> reflect </w:t>
      </w:r>
      <w:r w:rsidR="00174298">
        <w:rPr>
          <w:rFonts w:asciiTheme="minorHAnsi" w:hAnsiTheme="minorHAnsi"/>
          <w:sz w:val="24"/>
          <w:szCs w:val="24"/>
        </w:rPr>
        <w:t>the change in the Surgery Clerkship</w:t>
      </w:r>
      <w:r w:rsidR="00264643">
        <w:rPr>
          <w:rFonts w:asciiTheme="minorHAnsi" w:hAnsiTheme="minorHAnsi"/>
          <w:sz w:val="24"/>
          <w:szCs w:val="24"/>
        </w:rPr>
        <w:t xml:space="preserve"> (</w:t>
      </w:r>
      <w:r w:rsidRPr="00DD0544">
        <w:rPr>
          <w:rFonts w:asciiTheme="minorHAnsi" w:hAnsiTheme="minorHAnsi"/>
          <w:sz w:val="24"/>
          <w:szCs w:val="24"/>
        </w:rPr>
        <w:t>eight weeks of Surgery and a four week elective</w:t>
      </w:r>
      <w:r w:rsidR="00264643">
        <w:rPr>
          <w:rFonts w:asciiTheme="minorHAnsi" w:hAnsiTheme="minorHAnsi"/>
          <w:sz w:val="24"/>
          <w:szCs w:val="24"/>
        </w:rPr>
        <w:t>)</w:t>
      </w:r>
      <w:r w:rsidRPr="00DD0544">
        <w:rPr>
          <w:rFonts w:asciiTheme="minorHAnsi" w:hAnsiTheme="minorHAnsi"/>
          <w:sz w:val="24"/>
          <w:szCs w:val="24"/>
        </w:rPr>
        <w:t>.</w:t>
      </w:r>
    </w:p>
    <w:p w:rsidR="00DB7FC9" w:rsidRPr="00DD0544" w:rsidRDefault="00DB7FC9" w:rsidP="00816169">
      <w:pPr>
        <w:pStyle w:val="Heading1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>LCME report</w:t>
      </w:r>
    </w:p>
    <w:p w:rsidR="00DB7FC9" w:rsidRPr="00DD0544" w:rsidRDefault="009B7C79" w:rsidP="009B7C79">
      <w:pPr>
        <w:pStyle w:val="ListParagraph"/>
        <w:numPr>
          <w:ilvl w:val="0"/>
          <w:numId w:val="12"/>
        </w:numPr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The committee was</w:t>
      </w:r>
      <w:r w:rsidR="00B45B19" w:rsidRPr="00DD0544">
        <w:rPr>
          <w:rFonts w:asciiTheme="minorHAnsi" w:hAnsiTheme="minorHAnsi"/>
          <w:sz w:val="24"/>
          <w:szCs w:val="24"/>
        </w:rPr>
        <w:t xml:space="preserve"> asked to review the LCME report and provide feedback</w:t>
      </w:r>
      <w:r w:rsidR="00C0571A">
        <w:rPr>
          <w:rFonts w:asciiTheme="minorHAnsi" w:hAnsiTheme="minorHAnsi"/>
          <w:sz w:val="24"/>
          <w:szCs w:val="24"/>
        </w:rPr>
        <w:t xml:space="preserve"> prior to its submission on April 1</w:t>
      </w:r>
      <w:r w:rsidR="00C0571A" w:rsidRPr="00C0571A">
        <w:rPr>
          <w:rFonts w:asciiTheme="minorHAnsi" w:hAnsiTheme="minorHAnsi"/>
          <w:sz w:val="24"/>
          <w:szCs w:val="24"/>
          <w:vertAlign w:val="superscript"/>
        </w:rPr>
        <w:t>st</w:t>
      </w:r>
      <w:r w:rsidR="00C0571A">
        <w:rPr>
          <w:rFonts w:asciiTheme="minorHAnsi" w:hAnsiTheme="minorHAnsi"/>
          <w:sz w:val="24"/>
          <w:szCs w:val="24"/>
        </w:rPr>
        <w:t xml:space="preserve">. </w:t>
      </w:r>
    </w:p>
    <w:p w:rsidR="00816169" w:rsidRPr="00DD0544" w:rsidRDefault="00816169" w:rsidP="00816169">
      <w:pPr>
        <w:pStyle w:val="Heading1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>Subcommittees</w:t>
      </w:r>
    </w:p>
    <w:p w:rsidR="00B45B19" w:rsidRPr="00DD0544" w:rsidRDefault="00B45B19" w:rsidP="00055CF1">
      <w:pPr>
        <w:jc w:val="both"/>
        <w:rPr>
          <w:b/>
          <w:color w:val="auto"/>
          <w:szCs w:val="24"/>
          <w:u w:val="single"/>
        </w:rPr>
      </w:pPr>
      <w:r w:rsidRPr="00DD0544">
        <w:rPr>
          <w:b/>
          <w:color w:val="auto"/>
          <w:szCs w:val="24"/>
          <w:u w:val="single"/>
        </w:rPr>
        <w:t>LCT:</w:t>
      </w:r>
    </w:p>
    <w:p w:rsidR="009B7C79" w:rsidRPr="00DD0544" w:rsidRDefault="00FB3600" w:rsidP="00B529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Dr. Kay gave a shout out to </w:t>
      </w:r>
      <w:r w:rsidR="004C1969" w:rsidRPr="00DD0544">
        <w:rPr>
          <w:rFonts w:asciiTheme="minorHAnsi" w:hAnsiTheme="minorHAnsi"/>
          <w:sz w:val="24"/>
          <w:szCs w:val="24"/>
        </w:rPr>
        <w:t xml:space="preserve">LCT directors </w:t>
      </w:r>
      <w:r w:rsidRPr="00DD0544">
        <w:rPr>
          <w:rFonts w:asciiTheme="minorHAnsi" w:hAnsiTheme="minorHAnsi"/>
          <w:sz w:val="24"/>
          <w:szCs w:val="24"/>
        </w:rPr>
        <w:t xml:space="preserve">Drs. Garbayo, Knych, </w:t>
      </w:r>
      <w:r w:rsidR="00DB67A7" w:rsidRPr="00DD0544">
        <w:rPr>
          <w:rFonts w:asciiTheme="minorHAnsi" w:hAnsiTheme="minorHAnsi"/>
          <w:sz w:val="24"/>
          <w:szCs w:val="24"/>
        </w:rPr>
        <w:t xml:space="preserve">and </w:t>
      </w:r>
      <w:r w:rsidRPr="00DD0544">
        <w:rPr>
          <w:rFonts w:asciiTheme="minorHAnsi" w:hAnsiTheme="minorHAnsi"/>
          <w:sz w:val="24"/>
          <w:szCs w:val="24"/>
        </w:rPr>
        <w:t>Lebow</w:t>
      </w:r>
      <w:r w:rsidR="00DB67A7" w:rsidRPr="00DD0544">
        <w:rPr>
          <w:rFonts w:asciiTheme="minorHAnsi" w:hAnsiTheme="minorHAnsi"/>
          <w:sz w:val="24"/>
          <w:szCs w:val="24"/>
        </w:rPr>
        <w:t>itz</w:t>
      </w:r>
      <w:r w:rsidR="0043558C">
        <w:rPr>
          <w:rFonts w:asciiTheme="minorHAnsi" w:hAnsiTheme="minorHAnsi"/>
          <w:sz w:val="24"/>
          <w:szCs w:val="24"/>
        </w:rPr>
        <w:t>,</w:t>
      </w:r>
      <w:r w:rsidRPr="00DD0544">
        <w:rPr>
          <w:rFonts w:asciiTheme="minorHAnsi" w:hAnsiTheme="minorHAnsi"/>
          <w:sz w:val="24"/>
          <w:szCs w:val="24"/>
        </w:rPr>
        <w:t xml:space="preserve"> </w:t>
      </w:r>
      <w:r w:rsidR="00DB67A7" w:rsidRPr="00DD0544">
        <w:rPr>
          <w:rFonts w:asciiTheme="minorHAnsi" w:hAnsiTheme="minorHAnsi"/>
          <w:sz w:val="24"/>
          <w:szCs w:val="24"/>
        </w:rPr>
        <w:t>for designing</w:t>
      </w:r>
      <w:r w:rsidRPr="00DD0544">
        <w:rPr>
          <w:rFonts w:asciiTheme="minorHAnsi" w:hAnsiTheme="minorHAnsi"/>
          <w:sz w:val="24"/>
          <w:szCs w:val="24"/>
        </w:rPr>
        <w:t xml:space="preserve"> a simulation to meet</w:t>
      </w:r>
      <w:r w:rsidR="00F5434A" w:rsidRPr="00DD0544">
        <w:rPr>
          <w:rFonts w:asciiTheme="minorHAnsi" w:hAnsiTheme="minorHAnsi"/>
          <w:sz w:val="24"/>
          <w:szCs w:val="24"/>
        </w:rPr>
        <w:t xml:space="preserve"> learning objectives in</w:t>
      </w:r>
      <w:r w:rsidRPr="00DD0544">
        <w:rPr>
          <w:rFonts w:asciiTheme="minorHAnsi" w:hAnsiTheme="minorHAnsi"/>
          <w:sz w:val="24"/>
          <w:szCs w:val="24"/>
        </w:rPr>
        <w:t xml:space="preserve"> ethics, </w:t>
      </w:r>
      <w:r w:rsidR="00DB67A7" w:rsidRPr="00DD0544">
        <w:rPr>
          <w:rFonts w:asciiTheme="minorHAnsi" w:hAnsiTheme="minorHAnsi"/>
          <w:sz w:val="24"/>
          <w:szCs w:val="24"/>
        </w:rPr>
        <w:t xml:space="preserve">medical informatics, </w:t>
      </w:r>
      <w:r w:rsidR="00F5434A" w:rsidRPr="00DD0544">
        <w:rPr>
          <w:rFonts w:asciiTheme="minorHAnsi" w:hAnsiTheme="minorHAnsi"/>
          <w:sz w:val="24"/>
          <w:szCs w:val="24"/>
        </w:rPr>
        <w:t>and patient safety</w:t>
      </w:r>
      <w:r w:rsidR="00DB67A7" w:rsidRPr="00DD0544">
        <w:rPr>
          <w:rFonts w:asciiTheme="minorHAnsi" w:hAnsiTheme="minorHAnsi"/>
          <w:sz w:val="24"/>
          <w:szCs w:val="24"/>
        </w:rPr>
        <w:t xml:space="preserve">.  </w:t>
      </w:r>
    </w:p>
    <w:p w:rsidR="009B7C79" w:rsidRPr="00DD0544" w:rsidRDefault="00E03A05" w:rsidP="00B529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DB67A7" w:rsidRPr="00DD0544">
        <w:rPr>
          <w:rFonts w:asciiTheme="minorHAnsi" w:hAnsiTheme="minorHAnsi"/>
          <w:sz w:val="24"/>
          <w:szCs w:val="24"/>
        </w:rPr>
        <w:t xml:space="preserve"> simulation gave students</w:t>
      </w:r>
      <w:r w:rsidR="00F5434A" w:rsidRPr="00DD0544">
        <w:rPr>
          <w:rFonts w:asciiTheme="minorHAnsi" w:hAnsiTheme="minorHAnsi"/>
          <w:sz w:val="24"/>
          <w:szCs w:val="24"/>
        </w:rPr>
        <w:t xml:space="preserve"> the</w:t>
      </w:r>
      <w:r w:rsidR="00DB67A7" w:rsidRPr="00DD0544">
        <w:rPr>
          <w:rFonts w:asciiTheme="minorHAnsi" w:hAnsiTheme="minorHAnsi"/>
          <w:sz w:val="24"/>
          <w:szCs w:val="24"/>
        </w:rPr>
        <w:t xml:space="preserve"> opportunity to interact with each other, interact with the patient, and then also get real-time feedback afterwards to discuss how they can do it better.  </w:t>
      </w:r>
    </w:p>
    <w:p w:rsidR="00B45B19" w:rsidRPr="00DD0544" w:rsidRDefault="00B45B19" w:rsidP="00B529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Wendy Sarubbi and her team</w:t>
      </w:r>
      <w:r w:rsidR="00FB3600" w:rsidRPr="00DD0544">
        <w:rPr>
          <w:rFonts w:asciiTheme="minorHAnsi" w:hAnsiTheme="minorHAnsi"/>
          <w:sz w:val="24"/>
          <w:szCs w:val="24"/>
        </w:rPr>
        <w:t xml:space="preserve"> </w:t>
      </w:r>
      <w:r w:rsidR="00332B34" w:rsidRPr="00DD0544">
        <w:rPr>
          <w:rFonts w:asciiTheme="minorHAnsi" w:hAnsiTheme="minorHAnsi"/>
          <w:sz w:val="24"/>
          <w:szCs w:val="24"/>
        </w:rPr>
        <w:t>featured this</w:t>
      </w:r>
      <w:r w:rsidR="00FB3600" w:rsidRPr="00DD0544">
        <w:rPr>
          <w:rFonts w:asciiTheme="minorHAnsi" w:hAnsiTheme="minorHAnsi"/>
          <w:sz w:val="24"/>
          <w:szCs w:val="24"/>
        </w:rPr>
        <w:t xml:space="preserve"> </w:t>
      </w:r>
      <w:r w:rsidR="0043558C">
        <w:rPr>
          <w:rFonts w:asciiTheme="minorHAnsi" w:hAnsiTheme="minorHAnsi"/>
          <w:sz w:val="24"/>
          <w:szCs w:val="24"/>
        </w:rPr>
        <w:t>experience</w:t>
      </w:r>
      <w:r w:rsidR="00FB3600" w:rsidRPr="00DD0544">
        <w:rPr>
          <w:rFonts w:asciiTheme="minorHAnsi" w:hAnsiTheme="minorHAnsi"/>
          <w:sz w:val="24"/>
          <w:szCs w:val="24"/>
        </w:rPr>
        <w:t xml:space="preserve"> </w:t>
      </w:r>
      <w:r w:rsidR="00C0571A">
        <w:rPr>
          <w:rFonts w:asciiTheme="minorHAnsi" w:hAnsiTheme="minorHAnsi"/>
          <w:sz w:val="24"/>
          <w:szCs w:val="24"/>
        </w:rPr>
        <w:t xml:space="preserve">in an article </w:t>
      </w:r>
      <w:r w:rsidR="00FB3600" w:rsidRPr="00DD0544">
        <w:rPr>
          <w:rFonts w:asciiTheme="minorHAnsi" w:hAnsiTheme="minorHAnsi"/>
          <w:sz w:val="24"/>
          <w:szCs w:val="24"/>
        </w:rPr>
        <w:t>entitled, ‘</w:t>
      </w:r>
      <w:r w:rsidR="00FB3600" w:rsidRPr="00DD0544">
        <w:rPr>
          <w:rFonts w:asciiTheme="minorHAnsi" w:hAnsiTheme="minorHAnsi"/>
          <w:i/>
          <w:sz w:val="24"/>
          <w:szCs w:val="24"/>
        </w:rPr>
        <w:t xml:space="preserve">Every Second Counts: Learning How </w:t>
      </w:r>
      <w:proofErr w:type="gramStart"/>
      <w:r w:rsidR="00FB3600" w:rsidRPr="00DD0544">
        <w:rPr>
          <w:rFonts w:asciiTheme="minorHAnsi" w:hAnsiTheme="minorHAnsi"/>
          <w:i/>
          <w:sz w:val="24"/>
          <w:szCs w:val="24"/>
        </w:rPr>
        <w:t>To Treat An</w:t>
      </w:r>
      <w:proofErr w:type="gramEnd"/>
      <w:r w:rsidR="00FB3600" w:rsidRPr="00DD0544">
        <w:rPr>
          <w:rFonts w:asciiTheme="minorHAnsi" w:hAnsiTheme="minorHAnsi"/>
          <w:i/>
          <w:sz w:val="24"/>
          <w:szCs w:val="24"/>
        </w:rPr>
        <w:t xml:space="preserve"> Opioid Overdose</w:t>
      </w:r>
      <w:r w:rsidR="00FB3600" w:rsidRPr="00DD0544">
        <w:rPr>
          <w:rFonts w:asciiTheme="minorHAnsi" w:hAnsiTheme="minorHAnsi"/>
          <w:sz w:val="24"/>
          <w:szCs w:val="24"/>
        </w:rPr>
        <w:t>’</w:t>
      </w:r>
      <w:r w:rsidR="00CD4D8C">
        <w:rPr>
          <w:rFonts w:asciiTheme="minorHAnsi" w:hAnsiTheme="minorHAnsi"/>
          <w:sz w:val="24"/>
          <w:szCs w:val="24"/>
        </w:rPr>
        <w:t xml:space="preserve"> </w:t>
      </w:r>
      <w:r w:rsidR="00C0571A">
        <w:rPr>
          <w:rFonts w:asciiTheme="minorHAnsi" w:hAnsiTheme="minorHAnsi"/>
          <w:sz w:val="24"/>
          <w:szCs w:val="24"/>
        </w:rPr>
        <w:t xml:space="preserve">found </w:t>
      </w:r>
      <w:r w:rsidR="00CD4D8C">
        <w:rPr>
          <w:rFonts w:asciiTheme="minorHAnsi" w:hAnsiTheme="minorHAnsi"/>
          <w:sz w:val="24"/>
          <w:szCs w:val="24"/>
        </w:rPr>
        <w:t>on the UCF COM website.</w:t>
      </w:r>
    </w:p>
    <w:p w:rsidR="00B45B19" w:rsidRPr="00DD0544" w:rsidRDefault="00B45B19" w:rsidP="00055CF1">
      <w:pPr>
        <w:jc w:val="both"/>
        <w:rPr>
          <w:b/>
          <w:color w:val="auto"/>
          <w:szCs w:val="24"/>
          <w:u w:val="single"/>
        </w:rPr>
      </w:pPr>
    </w:p>
    <w:p w:rsidR="002E6A60" w:rsidRPr="00DD0544" w:rsidRDefault="002E6A60" w:rsidP="00055CF1">
      <w:pPr>
        <w:jc w:val="both"/>
        <w:rPr>
          <w:b/>
          <w:color w:val="auto"/>
          <w:szCs w:val="24"/>
          <w:u w:val="single"/>
        </w:rPr>
      </w:pPr>
      <w:r w:rsidRPr="00DD0544">
        <w:rPr>
          <w:b/>
          <w:color w:val="auto"/>
          <w:szCs w:val="24"/>
          <w:u w:val="single"/>
        </w:rPr>
        <w:t>M1/M2</w:t>
      </w:r>
    </w:p>
    <w:p w:rsidR="002E6A60" w:rsidRPr="00DD0544" w:rsidRDefault="009A72B4" w:rsidP="006F340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The Biostatistics/Epidemiology/EBM learning objectives were discussed and approved by members</w:t>
      </w:r>
      <w:r w:rsidR="002E6A60" w:rsidRPr="00DD0544">
        <w:rPr>
          <w:rFonts w:asciiTheme="minorHAnsi" w:hAnsiTheme="minorHAnsi"/>
          <w:sz w:val="24"/>
          <w:szCs w:val="24"/>
        </w:rPr>
        <w:t>.</w:t>
      </w:r>
    </w:p>
    <w:p w:rsidR="00E34F65" w:rsidRPr="00DD0544" w:rsidRDefault="00E34F65" w:rsidP="00055CF1">
      <w:pPr>
        <w:jc w:val="both"/>
        <w:rPr>
          <w:b/>
          <w:color w:val="auto"/>
          <w:szCs w:val="24"/>
          <w:u w:val="single"/>
        </w:rPr>
      </w:pPr>
    </w:p>
    <w:p w:rsidR="00814F5B" w:rsidRPr="00DD0544" w:rsidRDefault="00814F5B" w:rsidP="00055CF1">
      <w:pPr>
        <w:jc w:val="both"/>
        <w:rPr>
          <w:color w:val="auto"/>
          <w:szCs w:val="24"/>
        </w:rPr>
      </w:pPr>
      <w:r w:rsidRPr="00DD0544">
        <w:rPr>
          <w:b/>
          <w:color w:val="auto"/>
          <w:szCs w:val="24"/>
          <w:u w:val="single"/>
        </w:rPr>
        <w:t>M</w:t>
      </w:r>
      <w:r w:rsidR="001B612F" w:rsidRPr="00DD0544">
        <w:rPr>
          <w:b/>
          <w:color w:val="auto"/>
          <w:szCs w:val="24"/>
          <w:u w:val="single"/>
        </w:rPr>
        <w:t>3/</w:t>
      </w:r>
      <w:r w:rsidRPr="00DD0544">
        <w:rPr>
          <w:b/>
          <w:color w:val="auto"/>
          <w:szCs w:val="24"/>
          <w:u w:val="single"/>
        </w:rPr>
        <w:t>M4:</w:t>
      </w:r>
      <w:r w:rsidRPr="00DD0544">
        <w:rPr>
          <w:color w:val="auto"/>
          <w:szCs w:val="24"/>
        </w:rPr>
        <w:t xml:space="preserve"> </w:t>
      </w:r>
    </w:p>
    <w:p w:rsidR="006F3400" w:rsidRPr="00DD0544" w:rsidRDefault="00B077C4" w:rsidP="00990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Committee members discussed the p</w:t>
      </w:r>
      <w:r w:rsidR="00F27E07">
        <w:rPr>
          <w:rFonts w:asciiTheme="minorHAnsi" w:hAnsiTheme="minorHAnsi"/>
          <w:sz w:val="24"/>
          <w:szCs w:val="24"/>
        </w:rPr>
        <w:t xml:space="preserve">roposed </w:t>
      </w:r>
      <w:r w:rsidR="00F5434A" w:rsidRPr="00DD0544">
        <w:rPr>
          <w:rFonts w:asciiTheme="minorHAnsi" w:hAnsiTheme="minorHAnsi"/>
          <w:sz w:val="24"/>
          <w:szCs w:val="24"/>
        </w:rPr>
        <w:t>grad</w:t>
      </w:r>
      <w:r w:rsidR="00F27E07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change</w:t>
      </w:r>
      <w:r w:rsidR="00770E12">
        <w:rPr>
          <w:rFonts w:asciiTheme="minorHAnsi" w:hAnsiTheme="minorHAnsi"/>
          <w:sz w:val="24"/>
          <w:szCs w:val="24"/>
        </w:rPr>
        <w:t xml:space="preserve"> for IM/FM </w:t>
      </w:r>
      <w:r>
        <w:rPr>
          <w:rFonts w:asciiTheme="minorHAnsi" w:hAnsiTheme="minorHAnsi"/>
          <w:sz w:val="24"/>
          <w:szCs w:val="24"/>
        </w:rPr>
        <w:t xml:space="preserve">suggesting to </w:t>
      </w:r>
      <w:r w:rsidR="00C0571A">
        <w:rPr>
          <w:rFonts w:asciiTheme="minorHAnsi" w:hAnsiTheme="minorHAnsi"/>
          <w:sz w:val="24"/>
          <w:szCs w:val="24"/>
        </w:rPr>
        <w:t>include</w:t>
      </w:r>
      <w:r>
        <w:rPr>
          <w:rFonts w:asciiTheme="minorHAnsi" w:hAnsiTheme="minorHAnsi"/>
          <w:sz w:val="24"/>
          <w:szCs w:val="24"/>
        </w:rPr>
        <w:t xml:space="preserve"> a designation for clinical honors for students who perform well, but do not meet the Shelf cutoff score</w:t>
      </w:r>
      <w:r w:rsidR="00F5434A" w:rsidRPr="00DD0544">
        <w:rPr>
          <w:rFonts w:asciiTheme="minorHAnsi" w:hAnsiTheme="minorHAnsi"/>
          <w:sz w:val="24"/>
          <w:szCs w:val="24"/>
        </w:rPr>
        <w:t xml:space="preserve">.  </w:t>
      </w:r>
      <w:r w:rsidR="0043558C">
        <w:rPr>
          <w:rFonts w:asciiTheme="minorHAnsi" w:hAnsiTheme="minorHAnsi"/>
          <w:sz w:val="24"/>
          <w:szCs w:val="24"/>
        </w:rPr>
        <w:t>Members recommended that the proposal be revised and resubmitted to CCoM.</w:t>
      </w:r>
    </w:p>
    <w:p w:rsidR="00F5434A" w:rsidRPr="00DD0544" w:rsidRDefault="00F5434A" w:rsidP="00990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  <w:highlight w:val="yellow"/>
        </w:rPr>
        <w:t xml:space="preserve">Members approved </w:t>
      </w:r>
      <w:r w:rsidR="00B653B7" w:rsidRPr="00DD0544">
        <w:rPr>
          <w:rFonts w:asciiTheme="minorHAnsi" w:hAnsiTheme="minorHAnsi"/>
          <w:sz w:val="24"/>
          <w:szCs w:val="24"/>
          <w:highlight w:val="yellow"/>
        </w:rPr>
        <w:t xml:space="preserve">(6 to 4 in favor) </w:t>
      </w:r>
      <w:r w:rsidRPr="00DD0544">
        <w:rPr>
          <w:rFonts w:asciiTheme="minorHAnsi" w:hAnsiTheme="minorHAnsi"/>
          <w:sz w:val="24"/>
          <w:szCs w:val="24"/>
          <w:highlight w:val="yellow"/>
        </w:rPr>
        <w:t>the grading rub</w:t>
      </w:r>
      <w:r w:rsidR="002A4AB7" w:rsidRPr="00DD0544">
        <w:rPr>
          <w:rFonts w:asciiTheme="minorHAnsi" w:hAnsiTheme="minorHAnsi"/>
          <w:sz w:val="24"/>
          <w:szCs w:val="24"/>
          <w:highlight w:val="yellow"/>
        </w:rPr>
        <w:t>ric for the psychiatry clerkship to a Pass/Fail</w:t>
      </w:r>
      <w:r w:rsidR="004D4852" w:rsidRPr="00DD0544">
        <w:rPr>
          <w:rFonts w:asciiTheme="minorHAnsi" w:hAnsiTheme="minorHAnsi"/>
          <w:sz w:val="24"/>
          <w:szCs w:val="24"/>
          <w:highlight w:val="yellow"/>
        </w:rPr>
        <w:t xml:space="preserve"> for the coming year.</w:t>
      </w:r>
      <w:r w:rsidR="002A4AB7" w:rsidRPr="00DD0544">
        <w:rPr>
          <w:rFonts w:asciiTheme="minorHAnsi" w:hAnsiTheme="minorHAnsi"/>
          <w:sz w:val="24"/>
          <w:szCs w:val="24"/>
        </w:rPr>
        <w:t xml:space="preserve">  In order </w:t>
      </w:r>
      <w:r w:rsidR="00A0367C">
        <w:rPr>
          <w:rFonts w:asciiTheme="minorHAnsi" w:hAnsiTheme="minorHAnsi"/>
          <w:sz w:val="24"/>
          <w:szCs w:val="24"/>
        </w:rPr>
        <w:t>to earn a passing grade</w:t>
      </w:r>
      <w:r w:rsidR="002A4AB7" w:rsidRPr="00DD0544">
        <w:rPr>
          <w:rFonts w:asciiTheme="minorHAnsi" w:hAnsiTheme="minorHAnsi"/>
          <w:sz w:val="24"/>
          <w:szCs w:val="24"/>
        </w:rPr>
        <w:t>, student</w:t>
      </w:r>
      <w:r w:rsidR="00F27E07">
        <w:rPr>
          <w:rFonts w:asciiTheme="minorHAnsi" w:hAnsiTheme="minorHAnsi"/>
          <w:sz w:val="24"/>
          <w:szCs w:val="24"/>
        </w:rPr>
        <w:t>s</w:t>
      </w:r>
      <w:r w:rsidR="002A4AB7" w:rsidRPr="00DD0544">
        <w:rPr>
          <w:rFonts w:asciiTheme="minorHAnsi" w:hAnsiTheme="minorHAnsi"/>
          <w:sz w:val="24"/>
          <w:szCs w:val="24"/>
        </w:rPr>
        <w:t xml:space="preserve"> must</w:t>
      </w:r>
      <w:r w:rsidR="00F27E07">
        <w:rPr>
          <w:rFonts w:asciiTheme="minorHAnsi" w:hAnsiTheme="minorHAnsi"/>
          <w:sz w:val="24"/>
          <w:szCs w:val="24"/>
        </w:rPr>
        <w:t xml:space="preserve"> meet the </w:t>
      </w:r>
      <w:r w:rsidR="00A0367C">
        <w:rPr>
          <w:rFonts w:asciiTheme="minorHAnsi" w:hAnsiTheme="minorHAnsi"/>
          <w:sz w:val="24"/>
          <w:szCs w:val="24"/>
        </w:rPr>
        <w:t>following requirements</w:t>
      </w:r>
      <w:r w:rsidR="00F27E07">
        <w:rPr>
          <w:rFonts w:asciiTheme="minorHAnsi" w:hAnsiTheme="minorHAnsi"/>
          <w:sz w:val="24"/>
          <w:szCs w:val="24"/>
        </w:rPr>
        <w:t>.</w:t>
      </w:r>
    </w:p>
    <w:p w:rsidR="00F27E07" w:rsidRDefault="00F27E07" w:rsidP="00F27E07">
      <w:pPr>
        <w:spacing w:line="276" w:lineRule="auto"/>
        <w:ind w:left="720"/>
        <w:jc w:val="both"/>
        <w:rPr>
          <w:szCs w:val="24"/>
        </w:rPr>
      </w:pPr>
      <w:r>
        <w:rPr>
          <w:szCs w:val="24"/>
        </w:rPr>
        <w:t>1.  H</w:t>
      </w:r>
      <w:r w:rsidR="002A4AB7" w:rsidRPr="00F27E07">
        <w:rPr>
          <w:szCs w:val="24"/>
        </w:rPr>
        <w:t>ave a final calculated clerkship grade of 70 or above</w:t>
      </w:r>
    </w:p>
    <w:p w:rsidR="00F27E07" w:rsidRDefault="00F27E07" w:rsidP="00E93C96">
      <w:pPr>
        <w:spacing w:after="0" w:line="276" w:lineRule="auto"/>
        <w:ind w:left="720"/>
        <w:jc w:val="both"/>
        <w:rPr>
          <w:szCs w:val="24"/>
        </w:rPr>
      </w:pPr>
      <w:r>
        <w:rPr>
          <w:szCs w:val="24"/>
        </w:rPr>
        <w:lastRenderedPageBreak/>
        <w:t>2.  Have passed the Pass/Fail c</w:t>
      </w:r>
      <w:r w:rsidR="002A4AB7" w:rsidRPr="00F27E07">
        <w:rPr>
          <w:szCs w:val="24"/>
        </w:rPr>
        <w:t>omponents</w:t>
      </w:r>
    </w:p>
    <w:p w:rsidR="002A4AB7" w:rsidRPr="00F27E07" w:rsidRDefault="00F27E07" w:rsidP="00E93C96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3.  S</w:t>
      </w:r>
      <w:r w:rsidR="002A4AB7" w:rsidRPr="00F27E07">
        <w:rPr>
          <w:szCs w:val="24"/>
        </w:rPr>
        <w:t>core at or above the 5</w:t>
      </w:r>
      <w:r w:rsidR="002A4AB7" w:rsidRPr="00F27E07">
        <w:rPr>
          <w:szCs w:val="24"/>
          <w:vertAlign w:val="superscript"/>
        </w:rPr>
        <w:t>th</w:t>
      </w:r>
      <w:r w:rsidR="002A4AB7" w:rsidRPr="00F27E07">
        <w:rPr>
          <w:szCs w:val="24"/>
        </w:rPr>
        <w:t xml:space="preserve"> percentile on the NBME Shelf Exam</w:t>
      </w:r>
    </w:p>
    <w:p w:rsidR="00B365D4" w:rsidRPr="00DD0544" w:rsidRDefault="009B7C79" w:rsidP="00990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  <w:highlight w:val="yellow"/>
        </w:rPr>
        <w:t>M</w:t>
      </w:r>
      <w:r w:rsidR="00403A73" w:rsidRPr="00DD0544">
        <w:rPr>
          <w:rFonts w:asciiTheme="minorHAnsi" w:hAnsiTheme="minorHAnsi"/>
          <w:sz w:val="24"/>
          <w:szCs w:val="24"/>
          <w:highlight w:val="yellow"/>
        </w:rPr>
        <w:t xml:space="preserve">embers approved the following </w:t>
      </w:r>
      <w:r w:rsidR="00287523" w:rsidRPr="00DD0544">
        <w:rPr>
          <w:rFonts w:asciiTheme="minorHAnsi" w:hAnsiTheme="minorHAnsi"/>
          <w:sz w:val="24"/>
          <w:szCs w:val="24"/>
          <w:highlight w:val="yellow"/>
        </w:rPr>
        <w:t>M3 electives</w:t>
      </w:r>
      <w:r w:rsidR="004C1969" w:rsidRPr="00DD0544">
        <w:rPr>
          <w:rFonts w:asciiTheme="minorHAnsi" w:hAnsiTheme="minorHAnsi"/>
          <w:sz w:val="24"/>
          <w:szCs w:val="24"/>
          <w:highlight w:val="yellow"/>
        </w:rPr>
        <w:t>.</w:t>
      </w:r>
    </w:p>
    <w:p w:rsidR="004C1969" w:rsidRPr="00DD0544" w:rsidRDefault="004C1969" w:rsidP="00990C99">
      <w:pPr>
        <w:pStyle w:val="ListNumber2"/>
        <w:spacing w:after="0"/>
        <w:ind w:left="0" w:firstLine="720"/>
        <w:jc w:val="both"/>
        <w:rPr>
          <w:sz w:val="24"/>
        </w:rPr>
      </w:pPr>
      <w:r w:rsidRPr="00DD0544">
        <w:rPr>
          <w:sz w:val="24"/>
        </w:rPr>
        <w:t>1.  Anesthesiology/</w:t>
      </w:r>
      <w:proofErr w:type="spellStart"/>
      <w:r w:rsidRPr="00DD0544">
        <w:rPr>
          <w:sz w:val="24"/>
        </w:rPr>
        <w:t>Crimi</w:t>
      </w:r>
      <w:proofErr w:type="spellEnd"/>
    </w:p>
    <w:p w:rsidR="004C1969" w:rsidRPr="00DD0544" w:rsidRDefault="004C1969" w:rsidP="00990C99">
      <w:pPr>
        <w:pStyle w:val="ListNumber2"/>
        <w:spacing w:after="0"/>
        <w:ind w:left="0" w:firstLine="720"/>
        <w:jc w:val="both"/>
        <w:rPr>
          <w:sz w:val="24"/>
        </w:rPr>
      </w:pPr>
      <w:r w:rsidRPr="00DD0544">
        <w:rPr>
          <w:sz w:val="24"/>
        </w:rPr>
        <w:t>2.  Basics of Adolescent Medicine/Gordon</w:t>
      </w:r>
    </w:p>
    <w:p w:rsidR="004C1969" w:rsidRPr="00DD0544" w:rsidRDefault="004C1969" w:rsidP="00990C99">
      <w:pPr>
        <w:pStyle w:val="ListNumber2"/>
        <w:spacing w:after="0"/>
        <w:ind w:firstLine="0"/>
        <w:jc w:val="both"/>
        <w:rPr>
          <w:sz w:val="24"/>
        </w:rPr>
      </w:pPr>
      <w:r w:rsidRPr="00DD0544">
        <w:rPr>
          <w:sz w:val="24"/>
        </w:rPr>
        <w:t>3.  Clinical Anatomy Teaching Elective/Topping</w:t>
      </w:r>
    </w:p>
    <w:p w:rsidR="004C1969" w:rsidRPr="00DD0544" w:rsidRDefault="004C1969" w:rsidP="00990C99">
      <w:pPr>
        <w:pStyle w:val="ListNumber2"/>
        <w:spacing w:after="0"/>
        <w:ind w:firstLine="0"/>
        <w:jc w:val="both"/>
        <w:rPr>
          <w:sz w:val="24"/>
        </w:rPr>
      </w:pPr>
      <w:r w:rsidRPr="00DD0544">
        <w:rPr>
          <w:sz w:val="24"/>
        </w:rPr>
        <w:t>4.  Dermatology Internship/</w:t>
      </w:r>
      <w:proofErr w:type="spellStart"/>
      <w:r w:rsidRPr="00DD0544">
        <w:rPr>
          <w:sz w:val="24"/>
        </w:rPr>
        <w:t>Biatnoy</w:t>
      </w:r>
      <w:proofErr w:type="spellEnd"/>
    </w:p>
    <w:p w:rsidR="004C1969" w:rsidRPr="00DD0544" w:rsidRDefault="004C1969" w:rsidP="00990C99">
      <w:pPr>
        <w:pStyle w:val="ListNumber2"/>
        <w:spacing w:after="0"/>
        <w:ind w:firstLine="0"/>
        <w:jc w:val="both"/>
        <w:rPr>
          <w:sz w:val="24"/>
        </w:rPr>
      </w:pPr>
      <w:r w:rsidRPr="00DD0544">
        <w:rPr>
          <w:sz w:val="24"/>
        </w:rPr>
        <w:t>5.  Family Planning, Abortion, and GYN Care/Reid</w:t>
      </w:r>
    </w:p>
    <w:p w:rsidR="004C1969" w:rsidRPr="00DD0544" w:rsidRDefault="004C1969" w:rsidP="00990C99">
      <w:pPr>
        <w:pStyle w:val="ListNumber2"/>
        <w:spacing w:after="0"/>
        <w:ind w:firstLine="0"/>
        <w:jc w:val="both"/>
        <w:rPr>
          <w:sz w:val="24"/>
        </w:rPr>
      </w:pPr>
      <w:r w:rsidRPr="00DD0544">
        <w:rPr>
          <w:sz w:val="24"/>
        </w:rPr>
        <w:t>6.  Psychosocial Issues in Healthcare/Topping</w:t>
      </w:r>
    </w:p>
    <w:p w:rsidR="000362E0" w:rsidRPr="00DD0544" w:rsidRDefault="000362E0" w:rsidP="000362E0">
      <w:pPr>
        <w:pStyle w:val="ListParagraph"/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:rsidR="00CE3562" w:rsidRPr="00DD0544" w:rsidRDefault="00C205E2" w:rsidP="00990C99">
      <w:pPr>
        <w:jc w:val="both"/>
        <w:rPr>
          <w:color w:val="auto"/>
          <w:szCs w:val="24"/>
        </w:rPr>
      </w:pPr>
      <w:r w:rsidRPr="00DD0544">
        <w:rPr>
          <w:b/>
          <w:color w:val="auto"/>
          <w:szCs w:val="24"/>
          <w:u w:val="single"/>
        </w:rPr>
        <w:t>PES</w:t>
      </w:r>
      <w:r w:rsidR="00721233" w:rsidRPr="00DD0544">
        <w:rPr>
          <w:b/>
          <w:color w:val="auto"/>
          <w:szCs w:val="24"/>
          <w:u w:val="single"/>
        </w:rPr>
        <w:t>:</w:t>
      </w:r>
      <w:r w:rsidR="00721233" w:rsidRPr="00DD0544">
        <w:rPr>
          <w:color w:val="auto"/>
          <w:szCs w:val="24"/>
        </w:rPr>
        <w:t xml:space="preserve"> </w:t>
      </w:r>
    </w:p>
    <w:p w:rsidR="00C205E2" w:rsidRDefault="00A41F28" w:rsidP="00A0367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Recommendations will be presented at the next </w:t>
      </w:r>
      <w:proofErr w:type="spellStart"/>
      <w:r w:rsidRPr="00DD0544">
        <w:rPr>
          <w:rFonts w:asciiTheme="minorHAnsi" w:hAnsiTheme="minorHAnsi"/>
          <w:sz w:val="24"/>
          <w:szCs w:val="24"/>
        </w:rPr>
        <w:t>CCoM</w:t>
      </w:r>
      <w:proofErr w:type="spellEnd"/>
      <w:r w:rsidRPr="00DD0544">
        <w:rPr>
          <w:rFonts w:asciiTheme="minorHAnsi" w:hAnsiTheme="minorHAnsi"/>
          <w:sz w:val="24"/>
          <w:szCs w:val="24"/>
        </w:rPr>
        <w:t xml:space="preserve"> meeting.  </w:t>
      </w:r>
    </w:p>
    <w:p w:rsidR="00264643" w:rsidRPr="00A0367C" w:rsidRDefault="00264643" w:rsidP="00264643">
      <w:pPr>
        <w:pStyle w:val="ListParagraph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21D1A" w:rsidRPr="00DD0544" w:rsidRDefault="00A016BE" w:rsidP="00F21D1A">
      <w:pPr>
        <w:spacing w:line="276" w:lineRule="auto"/>
        <w:jc w:val="both"/>
        <w:rPr>
          <w:b/>
          <w:color w:val="auto"/>
          <w:sz w:val="30"/>
          <w:szCs w:val="30"/>
        </w:rPr>
      </w:pPr>
      <w:r w:rsidRPr="00DD0544">
        <w:rPr>
          <w:b/>
          <w:color w:val="auto"/>
          <w:sz w:val="30"/>
          <w:szCs w:val="30"/>
        </w:rPr>
        <w:t>Other Business</w:t>
      </w:r>
    </w:p>
    <w:p w:rsidR="00853831" w:rsidRPr="00DD0544" w:rsidRDefault="00816169" w:rsidP="00B653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Dr. Jeff LaRochelle has been appointed the new Assistant Dean </w:t>
      </w:r>
      <w:r w:rsidR="00C656A3">
        <w:rPr>
          <w:rFonts w:asciiTheme="minorHAnsi" w:hAnsiTheme="minorHAnsi"/>
          <w:sz w:val="24"/>
          <w:szCs w:val="24"/>
        </w:rPr>
        <w:t>of</w:t>
      </w:r>
      <w:r w:rsidRPr="00DD0544">
        <w:rPr>
          <w:rFonts w:asciiTheme="minorHAnsi" w:hAnsiTheme="minorHAnsi"/>
          <w:sz w:val="24"/>
          <w:szCs w:val="24"/>
        </w:rPr>
        <w:t xml:space="preserve"> Medical Education.  </w:t>
      </w:r>
      <w:r w:rsidR="00255352" w:rsidRPr="00DD0544">
        <w:rPr>
          <w:rFonts w:asciiTheme="minorHAnsi" w:hAnsiTheme="minorHAnsi"/>
          <w:sz w:val="24"/>
          <w:szCs w:val="24"/>
        </w:rPr>
        <w:t>Also, t</w:t>
      </w:r>
      <w:r w:rsidRPr="00DD0544">
        <w:rPr>
          <w:rFonts w:asciiTheme="minorHAnsi" w:hAnsiTheme="minorHAnsi"/>
          <w:sz w:val="24"/>
          <w:szCs w:val="24"/>
        </w:rPr>
        <w:t xml:space="preserve">wo new Clerkship Directors are being appointed for the coming academic year; Dr. Andrew Taitano in Surgery, and Dr. Jose Rubero in Emergency Medicine.  </w:t>
      </w:r>
      <w:r w:rsidR="00255352" w:rsidRPr="00DD0544">
        <w:rPr>
          <w:rFonts w:asciiTheme="minorHAnsi" w:hAnsiTheme="minorHAnsi"/>
          <w:sz w:val="24"/>
          <w:szCs w:val="24"/>
        </w:rPr>
        <w:t xml:space="preserve">An announcement is scheduled to go out to faculty, staff, and students on Monday. </w:t>
      </w:r>
    </w:p>
    <w:p w:rsidR="00F66639" w:rsidRPr="00DD0544" w:rsidRDefault="00F66639" w:rsidP="00B653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As faculty start planning curricular simulation events (new or recurrent) for the upcoming 2019-20 academic year, please direct communication to </w:t>
      </w:r>
      <w:r w:rsidRPr="00DD0544">
        <w:rPr>
          <w:rFonts w:asciiTheme="minorHAnsi" w:hAnsiTheme="minorHAnsi"/>
          <w:sz w:val="24"/>
          <w:szCs w:val="24"/>
          <w:u w:val="single"/>
        </w:rPr>
        <w:t>BOTH</w:t>
      </w:r>
      <w:r w:rsidRPr="00DD0544">
        <w:rPr>
          <w:rFonts w:asciiTheme="minorHAnsi" w:hAnsiTheme="minorHAnsi"/>
          <w:sz w:val="24"/>
          <w:szCs w:val="24"/>
        </w:rPr>
        <w:t xml:space="preserve"> Dan </w:t>
      </w:r>
      <w:r w:rsidR="00C656A3">
        <w:rPr>
          <w:rFonts w:asciiTheme="minorHAnsi" w:hAnsiTheme="minorHAnsi"/>
          <w:sz w:val="24"/>
          <w:szCs w:val="24"/>
        </w:rPr>
        <w:t xml:space="preserve">(Fran) </w:t>
      </w:r>
      <w:r w:rsidRPr="00DD0544">
        <w:rPr>
          <w:rFonts w:asciiTheme="minorHAnsi" w:hAnsiTheme="minorHAnsi"/>
          <w:sz w:val="24"/>
          <w:szCs w:val="24"/>
        </w:rPr>
        <w:t>Fran</w:t>
      </w:r>
      <w:r w:rsidR="00C656A3">
        <w:rPr>
          <w:rFonts w:asciiTheme="minorHAnsi" w:hAnsiTheme="minorHAnsi"/>
          <w:sz w:val="24"/>
          <w:szCs w:val="24"/>
        </w:rPr>
        <w:t>ceschini</w:t>
      </w:r>
      <w:r w:rsidRPr="00DD0544">
        <w:rPr>
          <w:rFonts w:asciiTheme="minorHAnsi" w:hAnsiTheme="minorHAnsi"/>
          <w:sz w:val="24"/>
          <w:szCs w:val="24"/>
        </w:rPr>
        <w:t xml:space="preserve"> (simulation design/implementation, content, facilitation, debrief, etc.) and Carolina Marchena (session scheduling, logistics, blueprints, staffing, etc.). This will ensure smooth scheduling, planning and implementation of simulation activities.</w:t>
      </w:r>
    </w:p>
    <w:p w:rsidR="00DB7FC9" w:rsidRPr="00DD0544" w:rsidRDefault="00990C99" w:rsidP="00862EA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Ms. Berry shared </w:t>
      </w:r>
      <w:r w:rsidR="000C4454">
        <w:rPr>
          <w:rFonts w:asciiTheme="minorHAnsi" w:hAnsiTheme="minorHAnsi"/>
          <w:sz w:val="24"/>
          <w:szCs w:val="24"/>
        </w:rPr>
        <w:t>a</w:t>
      </w:r>
      <w:r w:rsidR="002822A9" w:rsidRPr="00DD0544">
        <w:rPr>
          <w:rFonts w:asciiTheme="minorHAnsi" w:hAnsiTheme="minorHAnsi"/>
          <w:sz w:val="24"/>
          <w:szCs w:val="24"/>
        </w:rPr>
        <w:t xml:space="preserve"> form developed for faculty members to assist them with ‘where they can go’ for support in various aspects of developing curriculum or needing help in the classroom.  </w:t>
      </w:r>
      <w:r w:rsidR="00AB2174" w:rsidRPr="00DD0544">
        <w:rPr>
          <w:rFonts w:asciiTheme="minorHAnsi" w:hAnsiTheme="minorHAnsi"/>
          <w:sz w:val="24"/>
          <w:szCs w:val="24"/>
        </w:rPr>
        <w:t>Form</w:t>
      </w:r>
      <w:r w:rsidR="00770E12">
        <w:rPr>
          <w:rFonts w:asciiTheme="minorHAnsi" w:hAnsiTheme="minorHAnsi"/>
          <w:sz w:val="24"/>
          <w:szCs w:val="24"/>
        </w:rPr>
        <w:t>s</w:t>
      </w:r>
      <w:r w:rsidR="00AB2174" w:rsidRPr="00DD0544">
        <w:rPr>
          <w:rFonts w:asciiTheme="minorHAnsi" w:hAnsiTheme="minorHAnsi"/>
          <w:sz w:val="24"/>
          <w:szCs w:val="24"/>
        </w:rPr>
        <w:t xml:space="preserve"> will be distributed during faculty departmental meetings.  </w:t>
      </w:r>
      <w:r w:rsidR="002822A9" w:rsidRPr="00DD0544">
        <w:rPr>
          <w:rFonts w:asciiTheme="minorHAnsi" w:hAnsiTheme="minorHAnsi"/>
          <w:sz w:val="24"/>
          <w:szCs w:val="24"/>
        </w:rPr>
        <w:t xml:space="preserve">Committee </w:t>
      </w:r>
      <w:r w:rsidR="00264643">
        <w:rPr>
          <w:rFonts w:asciiTheme="minorHAnsi" w:hAnsiTheme="minorHAnsi"/>
          <w:sz w:val="24"/>
          <w:szCs w:val="24"/>
        </w:rPr>
        <w:t>is</w:t>
      </w:r>
      <w:r w:rsidR="002822A9" w:rsidRPr="00DD0544">
        <w:rPr>
          <w:rFonts w:asciiTheme="minorHAnsi" w:hAnsiTheme="minorHAnsi"/>
          <w:sz w:val="24"/>
          <w:szCs w:val="24"/>
        </w:rPr>
        <w:t xml:space="preserve"> </w:t>
      </w:r>
      <w:r w:rsidR="00AB2174" w:rsidRPr="00DD0544">
        <w:rPr>
          <w:rFonts w:asciiTheme="minorHAnsi" w:hAnsiTheme="minorHAnsi"/>
          <w:sz w:val="24"/>
          <w:szCs w:val="24"/>
        </w:rPr>
        <w:t>encouraged</w:t>
      </w:r>
      <w:r w:rsidR="002822A9" w:rsidRPr="00DD0544">
        <w:rPr>
          <w:rFonts w:asciiTheme="minorHAnsi" w:hAnsiTheme="minorHAnsi"/>
          <w:sz w:val="24"/>
          <w:szCs w:val="24"/>
        </w:rPr>
        <w:t xml:space="preserve"> to share with other faculty</w:t>
      </w:r>
      <w:r w:rsidR="00AB2174" w:rsidRPr="00DD0544">
        <w:rPr>
          <w:rFonts w:asciiTheme="minorHAnsi" w:hAnsiTheme="minorHAnsi"/>
          <w:sz w:val="24"/>
          <w:szCs w:val="24"/>
        </w:rPr>
        <w:t xml:space="preserve"> as well</w:t>
      </w:r>
      <w:r w:rsidR="002822A9" w:rsidRPr="00DD0544">
        <w:rPr>
          <w:rFonts w:asciiTheme="minorHAnsi" w:hAnsiTheme="minorHAnsi"/>
          <w:sz w:val="24"/>
          <w:szCs w:val="24"/>
        </w:rPr>
        <w:t xml:space="preserve">.  </w:t>
      </w:r>
    </w:p>
    <w:p w:rsidR="00A41F28" w:rsidRPr="00DD0544" w:rsidRDefault="00A41F28" w:rsidP="00862EA8">
      <w:pPr>
        <w:spacing w:line="276" w:lineRule="auto"/>
        <w:jc w:val="both"/>
        <w:rPr>
          <w:color w:val="auto"/>
          <w:szCs w:val="24"/>
        </w:rPr>
      </w:pPr>
    </w:p>
    <w:p w:rsidR="009A3A15" w:rsidRPr="00DD0544" w:rsidRDefault="00862EA8" w:rsidP="00C71344">
      <w:pPr>
        <w:spacing w:line="276" w:lineRule="auto"/>
        <w:jc w:val="both"/>
        <w:rPr>
          <w:b/>
          <w:color w:val="auto"/>
          <w:sz w:val="30"/>
          <w:szCs w:val="30"/>
        </w:rPr>
      </w:pPr>
      <w:r w:rsidRPr="00DD0544">
        <w:rPr>
          <w:b/>
          <w:color w:val="auto"/>
          <w:sz w:val="30"/>
          <w:szCs w:val="30"/>
        </w:rPr>
        <w:t>Action Items</w:t>
      </w:r>
    </w:p>
    <w:p w:rsidR="00383750" w:rsidRPr="00DD0544" w:rsidRDefault="001B730F" w:rsidP="0038375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>Dr. Pasarica to r</w:t>
      </w:r>
      <w:r w:rsidR="00F5434A" w:rsidRPr="00DD0544">
        <w:rPr>
          <w:rFonts w:asciiTheme="minorHAnsi" w:hAnsiTheme="minorHAnsi"/>
          <w:sz w:val="24"/>
          <w:szCs w:val="24"/>
        </w:rPr>
        <w:t xml:space="preserve">evise </w:t>
      </w:r>
      <w:r w:rsidR="003C65D9">
        <w:rPr>
          <w:rFonts w:asciiTheme="minorHAnsi" w:hAnsiTheme="minorHAnsi"/>
          <w:sz w:val="24"/>
          <w:szCs w:val="24"/>
        </w:rPr>
        <w:t xml:space="preserve">and resubmit </w:t>
      </w:r>
      <w:r w:rsidR="00A41F28" w:rsidRPr="00DD0544">
        <w:rPr>
          <w:rFonts w:asciiTheme="minorHAnsi" w:hAnsiTheme="minorHAnsi"/>
          <w:sz w:val="24"/>
          <w:szCs w:val="24"/>
        </w:rPr>
        <w:t>the IM/FM grade proposal</w:t>
      </w:r>
      <w:r w:rsidR="00F5434A" w:rsidRPr="00DD0544">
        <w:rPr>
          <w:rFonts w:asciiTheme="minorHAnsi" w:hAnsiTheme="minorHAnsi"/>
          <w:sz w:val="24"/>
          <w:szCs w:val="24"/>
        </w:rPr>
        <w:t>.</w:t>
      </w:r>
      <w:r w:rsidR="005C74AA" w:rsidRPr="00DD0544">
        <w:rPr>
          <w:rFonts w:asciiTheme="minorHAnsi" w:hAnsiTheme="minorHAnsi"/>
          <w:sz w:val="24"/>
          <w:szCs w:val="24"/>
        </w:rPr>
        <w:t xml:space="preserve"> </w:t>
      </w:r>
    </w:p>
    <w:sectPr w:rsidR="00383750" w:rsidRPr="00DD0544" w:rsidSect="00010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90" w:rsidRDefault="00477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477490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90" w:rsidRDefault="00477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1A" w:rsidRDefault="00057F1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7E08F9"/>
    <w:multiLevelType w:val="hybridMultilevel"/>
    <w:tmpl w:val="C710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47D"/>
    <w:multiLevelType w:val="hybridMultilevel"/>
    <w:tmpl w:val="4E8CC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573C"/>
    <w:multiLevelType w:val="hybridMultilevel"/>
    <w:tmpl w:val="A67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5F79"/>
    <w:multiLevelType w:val="hybridMultilevel"/>
    <w:tmpl w:val="B88C50BE"/>
    <w:lvl w:ilvl="0" w:tplc="1F50A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791793"/>
    <w:multiLevelType w:val="hybridMultilevel"/>
    <w:tmpl w:val="92147C72"/>
    <w:lvl w:ilvl="0" w:tplc="021AE1B8">
      <w:start w:val="5"/>
      <w:numFmt w:val="decimal"/>
      <w:lvlText w:val="%1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567D9E">
      <w:start w:val="1"/>
      <w:numFmt w:val="lowerRoman"/>
      <w:lvlText w:val="%2."/>
      <w:lvlJc w:val="right"/>
      <w:pPr>
        <w:ind w:left="1440" w:firstLine="0"/>
      </w:pPr>
      <w:rPr>
        <w:b w:val="0"/>
        <w:i w:val="0"/>
        <w:strike w:val="0"/>
        <w:dstrike w:val="0"/>
        <w:color w:val="00B05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E856AA">
      <w:start w:val="1"/>
      <w:numFmt w:val="lowerRoman"/>
      <w:lvlText w:val="%3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30E6EE">
      <w:start w:val="1"/>
      <w:numFmt w:val="decimal"/>
      <w:lvlText w:val="%4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5CDAA0">
      <w:start w:val="1"/>
      <w:numFmt w:val="lowerLetter"/>
      <w:lvlText w:val="%5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A40640">
      <w:start w:val="1"/>
      <w:numFmt w:val="lowerRoman"/>
      <w:lvlText w:val="%6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0E769A">
      <w:start w:val="1"/>
      <w:numFmt w:val="decimal"/>
      <w:lvlText w:val="%7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AC7D32">
      <w:start w:val="1"/>
      <w:numFmt w:val="lowerLetter"/>
      <w:lvlText w:val="%8"/>
      <w:lvlJc w:val="left"/>
      <w:pPr>
        <w:ind w:left="6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B4FBDA">
      <w:start w:val="1"/>
      <w:numFmt w:val="lowerRoman"/>
      <w:lvlText w:val="%9"/>
      <w:lvlJc w:val="left"/>
      <w:pPr>
        <w:ind w:left="72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B0322A"/>
    <w:multiLevelType w:val="hybridMultilevel"/>
    <w:tmpl w:val="4D7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5415"/>
    <w:multiLevelType w:val="hybridMultilevel"/>
    <w:tmpl w:val="CC5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0590"/>
    <w:multiLevelType w:val="hybridMultilevel"/>
    <w:tmpl w:val="0D84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710"/>
    <w:multiLevelType w:val="hybridMultilevel"/>
    <w:tmpl w:val="4B40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84ED1"/>
    <w:multiLevelType w:val="hybridMultilevel"/>
    <w:tmpl w:val="6AA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451FA"/>
    <w:multiLevelType w:val="hybridMultilevel"/>
    <w:tmpl w:val="503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1222"/>
    <w:multiLevelType w:val="hybridMultilevel"/>
    <w:tmpl w:val="4DB21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95572"/>
    <w:multiLevelType w:val="hybridMultilevel"/>
    <w:tmpl w:val="5B2E6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856772"/>
    <w:multiLevelType w:val="multilevel"/>
    <w:tmpl w:val="03F088A2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46FE45E8"/>
    <w:multiLevelType w:val="hybridMultilevel"/>
    <w:tmpl w:val="5586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C701A"/>
    <w:multiLevelType w:val="hybridMultilevel"/>
    <w:tmpl w:val="8FF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1847"/>
    <w:multiLevelType w:val="multilevel"/>
    <w:tmpl w:val="4DB21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B0478"/>
    <w:multiLevelType w:val="hybridMultilevel"/>
    <w:tmpl w:val="401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5300A"/>
    <w:multiLevelType w:val="hybridMultilevel"/>
    <w:tmpl w:val="E83CE034"/>
    <w:lvl w:ilvl="0" w:tplc="CC101E68">
      <w:start w:val="13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5675CD"/>
    <w:multiLevelType w:val="hybridMultilevel"/>
    <w:tmpl w:val="FADC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36778"/>
    <w:multiLevelType w:val="hybridMultilevel"/>
    <w:tmpl w:val="7CBA81D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7F245C35"/>
    <w:multiLevelType w:val="hybridMultilevel"/>
    <w:tmpl w:val="EEBA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19"/>
  </w:num>
  <w:num w:numId="10">
    <w:abstractNumId w:val="11"/>
  </w:num>
  <w:num w:numId="11">
    <w:abstractNumId w:val="16"/>
  </w:num>
  <w:num w:numId="12">
    <w:abstractNumId w:val="10"/>
  </w:num>
  <w:num w:numId="13">
    <w:abstractNumId w:val="23"/>
  </w:num>
  <w:num w:numId="14">
    <w:abstractNumId w:val="12"/>
  </w:num>
  <w:num w:numId="15">
    <w:abstractNumId w:val="5"/>
  </w:num>
  <w:num w:numId="16">
    <w:abstractNumId w:val="2"/>
  </w:num>
  <w:num w:numId="17">
    <w:abstractNumId w:val="22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3"/>
  </w:num>
  <w:num w:numId="23">
    <w:abstractNumId w:val="21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5C"/>
    <w:rsid w:val="00002E5E"/>
    <w:rsid w:val="000039AA"/>
    <w:rsid w:val="000102B6"/>
    <w:rsid w:val="00013C7E"/>
    <w:rsid w:val="0001495E"/>
    <w:rsid w:val="0001626D"/>
    <w:rsid w:val="00020201"/>
    <w:rsid w:val="000216CE"/>
    <w:rsid w:val="0002624C"/>
    <w:rsid w:val="000306DA"/>
    <w:rsid w:val="00034371"/>
    <w:rsid w:val="000360AD"/>
    <w:rsid w:val="000362E0"/>
    <w:rsid w:val="00040852"/>
    <w:rsid w:val="00054BD0"/>
    <w:rsid w:val="00055CF1"/>
    <w:rsid w:val="00057F1A"/>
    <w:rsid w:val="00064396"/>
    <w:rsid w:val="0007089C"/>
    <w:rsid w:val="000709D5"/>
    <w:rsid w:val="00075863"/>
    <w:rsid w:val="0008069B"/>
    <w:rsid w:val="00083568"/>
    <w:rsid w:val="00093BE0"/>
    <w:rsid w:val="00096478"/>
    <w:rsid w:val="00096EA6"/>
    <w:rsid w:val="000A301A"/>
    <w:rsid w:val="000A32ED"/>
    <w:rsid w:val="000A3525"/>
    <w:rsid w:val="000A7635"/>
    <w:rsid w:val="000B1064"/>
    <w:rsid w:val="000B6DA2"/>
    <w:rsid w:val="000C06BA"/>
    <w:rsid w:val="000C4454"/>
    <w:rsid w:val="000C5DE3"/>
    <w:rsid w:val="000D262A"/>
    <w:rsid w:val="000D2EB9"/>
    <w:rsid w:val="000D4C51"/>
    <w:rsid w:val="000E5F15"/>
    <w:rsid w:val="000F03F0"/>
    <w:rsid w:val="000F6D2A"/>
    <w:rsid w:val="000F75F7"/>
    <w:rsid w:val="0010243A"/>
    <w:rsid w:val="0010367C"/>
    <w:rsid w:val="00103A28"/>
    <w:rsid w:val="00104D70"/>
    <w:rsid w:val="00105C10"/>
    <w:rsid w:val="00131867"/>
    <w:rsid w:val="00132172"/>
    <w:rsid w:val="0013645D"/>
    <w:rsid w:val="00152BBE"/>
    <w:rsid w:val="00157419"/>
    <w:rsid w:val="00165B98"/>
    <w:rsid w:val="00174298"/>
    <w:rsid w:val="001766B9"/>
    <w:rsid w:val="00177734"/>
    <w:rsid w:val="00187D0B"/>
    <w:rsid w:val="001B59B2"/>
    <w:rsid w:val="001B612F"/>
    <w:rsid w:val="001B655A"/>
    <w:rsid w:val="001B730F"/>
    <w:rsid w:val="001D732E"/>
    <w:rsid w:val="001E40DC"/>
    <w:rsid w:val="001E5D87"/>
    <w:rsid w:val="001E7208"/>
    <w:rsid w:val="002042A9"/>
    <w:rsid w:val="00204A47"/>
    <w:rsid w:val="00210B97"/>
    <w:rsid w:val="00211153"/>
    <w:rsid w:val="0021545A"/>
    <w:rsid w:val="0022410C"/>
    <w:rsid w:val="00226A9B"/>
    <w:rsid w:val="002325BA"/>
    <w:rsid w:val="00234E3B"/>
    <w:rsid w:val="00255352"/>
    <w:rsid w:val="00262C0C"/>
    <w:rsid w:val="0026463B"/>
    <w:rsid w:val="00264643"/>
    <w:rsid w:val="00266783"/>
    <w:rsid w:val="0027679E"/>
    <w:rsid w:val="00277872"/>
    <w:rsid w:val="002822A9"/>
    <w:rsid w:val="002827B3"/>
    <w:rsid w:val="002854A0"/>
    <w:rsid w:val="00287523"/>
    <w:rsid w:val="002A4AB7"/>
    <w:rsid w:val="002B2215"/>
    <w:rsid w:val="002B4A9B"/>
    <w:rsid w:val="002B6F32"/>
    <w:rsid w:val="002C43A6"/>
    <w:rsid w:val="002C513E"/>
    <w:rsid w:val="002D2ED1"/>
    <w:rsid w:val="002E2B64"/>
    <w:rsid w:val="002E490B"/>
    <w:rsid w:val="002E6287"/>
    <w:rsid w:val="002E6A60"/>
    <w:rsid w:val="002F1CBD"/>
    <w:rsid w:val="00316F29"/>
    <w:rsid w:val="00317906"/>
    <w:rsid w:val="00320A19"/>
    <w:rsid w:val="003238D7"/>
    <w:rsid w:val="00332B34"/>
    <w:rsid w:val="00337DD2"/>
    <w:rsid w:val="00340468"/>
    <w:rsid w:val="00340E49"/>
    <w:rsid w:val="00343E37"/>
    <w:rsid w:val="003440C7"/>
    <w:rsid w:val="00353BDC"/>
    <w:rsid w:val="003661FA"/>
    <w:rsid w:val="00366E44"/>
    <w:rsid w:val="00370CFB"/>
    <w:rsid w:val="003712E5"/>
    <w:rsid w:val="00374CC6"/>
    <w:rsid w:val="00381875"/>
    <w:rsid w:val="00383750"/>
    <w:rsid w:val="00393301"/>
    <w:rsid w:val="003B2409"/>
    <w:rsid w:val="003B59E0"/>
    <w:rsid w:val="003C4EC2"/>
    <w:rsid w:val="003C520B"/>
    <w:rsid w:val="003C65D9"/>
    <w:rsid w:val="003E0381"/>
    <w:rsid w:val="003E72FC"/>
    <w:rsid w:val="003E746A"/>
    <w:rsid w:val="003E7C2E"/>
    <w:rsid w:val="003F1722"/>
    <w:rsid w:val="003F467F"/>
    <w:rsid w:val="003F6F93"/>
    <w:rsid w:val="0040305E"/>
    <w:rsid w:val="00403A73"/>
    <w:rsid w:val="00410A08"/>
    <w:rsid w:val="004221AB"/>
    <w:rsid w:val="004221C4"/>
    <w:rsid w:val="00424B62"/>
    <w:rsid w:val="0043369F"/>
    <w:rsid w:val="0043558C"/>
    <w:rsid w:val="00435C3A"/>
    <w:rsid w:val="00463790"/>
    <w:rsid w:val="00467700"/>
    <w:rsid w:val="004747AE"/>
    <w:rsid w:val="00475106"/>
    <w:rsid w:val="00477490"/>
    <w:rsid w:val="0048066F"/>
    <w:rsid w:val="00483383"/>
    <w:rsid w:val="00483785"/>
    <w:rsid w:val="004847ED"/>
    <w:rsid w:val="00487D0B"/>
    <w:rsid w:val="004900AA"/>
    <w:rsid w:val="0049414E"/>
    <w:rsid w:val="004A00D9"/>
    <w:rsid w:val="004A4636"/>
    <w:rsid w:val="004B13B1"/>
    <w:rsid w:val="004B233E"/>
    <w:rsid w:val="004B3414"/>
    <w:rsid w:val="004C1969"/>
    <w:rsid w:val="004C5D1C"/>
    <w:rsid w:val="004C5FFE"/>
    <w:rsid w:val="004C63A6"/>
    <w:rsid w:val="004C6527"/>
    <w:rsid w:val="004C7D97"/>
    <w:rsid w:val="004D3AE7"/>
    <w:rsid w:val="004D4852"/>
    <w:rsid w:val="004E52FD"/>
    <w:rsid w:val="005016EB"/>
    <w:rsid w:val="00505DC7"/>
    <w:rsid w:val="00515263"/>
    <w:rsid w:val="00520129"/>
    <w:rsid w:val="0052106B"/>
    <w:rsid w:val="00524B92"/>
    <w:rsid w:val="00533036"/>
    <w:rsid w:val="005362D5"/>
    <w:rsid w:val="00544235"/>
    <w:rsid w:val="005526E0"/>
    <w:rsid w:val="00555BF7"/>
    <w:rsid w:val="00560F76"/>
    <w:rsid w:val="005736C5"/>
    <w:rsid w:val="00576EB6"/>
    <w:rsid w:val="00581ADF"/>
    <w:rsid w:val="0058317D"/>
    <w:rsid w:val="005A2B80"/>
    <w:rsid w:val="005A5525"/>
    <w:rsid w:val="005B5857"/>
    <w:rsid w:val="005C74AA"/>
    <w:rsid w:val="005D6013"/>
    <w:rsid w:val="005E4E1F"/>
    <w:rsid w:val="005F0EDD"/>
    <w:rsid w:val="006134D4"/>
    <w:rsid w:val="006203C7"/>
    <w:rsid w:val="00621160"/>
    <w:rsid w:val="00623B10"/>
    <w:rsid w:val="006258C0"/>
    <w:rsid w:val="00637250"/>
    <w:rsid w:val="00640B0C"/>
    <w:rsid w:val="00656402"/>
    <w:rsid w:val="006766A1"/>
    <w:rsid w:val="00681E6F"/>
    <w:rsid w:val="0068514B"/>
    <w:rsid w:val="00694B68"/>
    <w:rsid w:val="006A67E0"/>
    <w:rsid w:val="006C4CD3"/>
    <w:rsid w:val="006C5AA4"/>
    <w:rsid w:val="006F3400"/>
    <w:rsid w:val="006F59A2"/>
    <w:rsid w:val="006F72C6"/>
    <w:rsid w:val="007038AD"/>
    <w:rsid w:val="00707A44"/>
    <w:rsid w:val="007113F3"/>
    <w:rsid w:val="00721233"/>
    <w:rsid w:val="0072594A"/>
    <w:rsid w:val="00727542"/>
    <w:rsid w:val="007331AC"/>
    <w:rsid w:val="00736BDC"/>
    <w:rsid w:val="00743024"/>
    <w:rsid w:val="007520BE"/>
    <w:rsid w:val="00770E12"/>
    <w:rsid w:val="00780A33"/>
    <w:rsid w:val="00796F0A"/>
    <w:rsid w:val="007A05E4"/>
    <w:rsid w:val="007C17B9"/>
    <w:rsid w:val="007C5881"/>
    <w:rsid w:val="007C7E87"/>
    <w:rsid w:val="007D49B4"/>
    <w:rsid w:val="007D6AF5"/>
    <w:rsid w:val="007D7172"/>
    <w:rsid w:val="007F201C"/>
    <w:rsid w:val="007F41ED"/>
    <w:rsid w:val="00800FDF"/>
    <w:rsid w:val="00802135"/>
    <w:rsid w:val="00803C88"/>
    <w:rsid w:val="0081080A"/>
    <w:rsid w:val="008116E9"/>
    <w:rsid w:val="00812EE0"/>
    <w:rsid w:val="0081362A"/>
    <w:rsid w:val="00814F5B"/>
    <w:rsid w:val="00816169"/>
    <w:rsid w:val="00820BAD"/>
    <w:rsid w:val="00824BF1"/>
    <w:rsid w:val="00837A34"/>
    <w:rsid w:val="00840C37"/>
    <w:rsid w:val="00841BF3"/>
    <w:rsid w:val="00844354"/>
    <w:rsid w:val="00853831"/>
    <w:rsid w:val="00853983"/>
    <w:rsid w:val="008607F6"/>
    <w:rsid w:val="00862EA8"/>
    <w:rsid w:val="00863C10"/>
    <w:rsid w:val="00866134"/>
    <w:rsid w:val="008808BB"/>
    <w:rsid w:val="008962D9"/>
    <w:rsid w:val="008A7914"/>
    <w:rsid w:val="008B26ED"/>
    <w:rsid w:val="008B7800"/>
    <w:rsid w:val="008C354A"/>
    <w:rsid w:val="008C4637"/>
    <w:rsid w:val="008C59DF"/>
    <w:rsid w:val="008C5AEF"/>
    <w:rsid w:val="008C657B"/>
    <w:rsid w:val="008D0D48"/>
    <w:rsid w:val="008F17BD"/>
    <w:rsid w:val="008F6AB4"/>
    <w:rsid w:val="00900123"/>
    <w:rsid w:val="0090117C"/>
    <w:rsid w:val="0090656A"/>
    <w:rsid w:val="00906BAA"/>
    <w:rsid w:val="009156A3"/>
    <w:rsid w:val="009207E1"/>
    <w:rsid w:val="00927730"/>
    <w:rsid w:val="00927776"/>
    <w:rsid w:val="00936515"/>
    <w:rsid w:val="009467F6"/>
    <w:rsid w:val="00963D1B"/>
    <w:rsid w:val="009642EF"/>
    <w:rsid w:val="00964A36"/>
    <w:rsid w:val="00966478"/>
    <w:rsid w:val="0098348F"/>
    <w:rsid w:val="009865E1"/>
    <w:rsid w:val="00990C99"/>
    <w:rsid w:val="009A3A15"/>
    <w:rsid w:val="009A71FD"/>
    <w:rsid w:val="009A72B4"/>
    <w:rsid w:val="009A7E31"/>
    <w:rsid w:val="009B0F06"/>
    <w:rsid w:val="009B3AAA"/>
    <w:rsid w:val="009B3CE8"/>
    <w:rsid w:val="009B4E47"/>
    <w:rsid w:val="009B7C79"/>
    <w:rsid w:val="009C1021"/>
    <w:rsid w:val="009D4874"/>
    <w:rsid w:val="009D7D6C"/>
    <w:rsid w:val="00A016BE"/>
    <w:rsid w:val="00A0367C"/>
    <w:rsid w:val="00A13E69"/>
    <w:rsid w:val="00A14FA7"/>
    <w:rsid w:val="00A1596F"/>
    <w:rsid w:val="00A16C81"/>
    <w:rsid w:val="00A2352F"/>
    <w:rsid w:val="00A31F44"/>
    <w:rsid w:val="00A344C2"/>
    <w:rsid w:val="00A41DFA"/>
    <w:rsid w:val="00A41F28"/>
    <w:rsid w:val="00A43716"/>
    <w:rsid w:val="00A448C1"/>
    <w:rsid w:val="00A44959"/>
    <w:rsid w:val="00A83BAA"/>
    <w:rsid w:val="00A95952"/>
    <w:rsid w:val="00AA3B6C"/>
    <w:rsid w:val="00AA7AA0"/>
    <w:rsid w:val="00AB2174"/>
    <w:rsid w:val="00AC1D67"/>
    <w:rsid w:val="00AC38D8"/>
    <w:rsid w:val="00AC6C66"/>
    <w:rsid w:val="00AD0A1F"/>
    <w:rsid w:val="00AD1C1E"/>
    <w:rsid w:val="00AD474B"/>
    <w:rsid w:val="00AE20DF"/>
    <w:rsid w:val="00AE735A"/>
    <w:rsid w:val="00AF4956"/>
    <w:rsid w:val="00B047CE"/>
    <w:rsid w:val="00B077C4"/>
    <w:rsid w:val="00B07D39"/>
    <w:rsid w:val="00B07F74"/>
    <w:rsid w:val="00B120D9"/>
    <w:rsid w:val="00B20008"/>
    <w:rsid w:val="00B23412"/>
    <w:rsid w:val="00B365D4"/>
    <w:rsid w:val="00B40D53"/>
    <w:rsid w:val="00B45B19"/>
    <w:rsid w:val="00B52952"/>
    <w:rsid w:val="00B55F36"/>
    <w:rsid w:val="00B56C82"/>
    <w:rsid w:val="00B653B7"/>
    <w:rsid w:val="00B762D2"/>
    <w:rsid w:val="00B83A51"/>
    <w:rsid w:val="00B90944"/>
    <w:rsid w:val="00B953D9"/>
    <w:rsid w:val="00BA251D"/>
    <w:rsid w:val="00BA290C"/>
    <w:rsid w:val="00BA68FB"/>
    <w:rsid w:val="00BA75C4"/>
    <w:rsid w:val="00BB2DE3"/>
    <w:rsid w:val="00BB4D3B"/>
    <w:rsid w:val="00BB6682"/>
    <w:rsid w:val="00BB6E92"/>
    <w:rsid w:val="00BC3FE8"/>
    <w:rsid w:val="00BC6E09"/>
    <w:rsid w:val="00BD32D0"/>
    <w:rsid w:val="00BE1A89"/>
    <w:rsid w:val="00BE3256"/>
    <w:rsid w:val="00BE4646"/>
    <w:rsid w:val="00BE6B55"/>
    <w:rsid w:val="00BF3E5D"/>
    <w:rsid w:val="00BF5FB4"/>
    <w:rsid w:val="00C00507"/>
    <w:rsid w:val="00C01670"/>
    <w:rsid w:val="00C0571A"/>
    <w:rsid w:val="00C102E4"/>
    <w:rsid w:val="00C11901"/>
    <w:rsid w:val="00C205E2"/>
    <w:rsid w:val="00C2089C"/>
    <w:rsid w:val="00C3096A"/>
    <w:rsid w:val="00C34F93"/>
    <w:rsid w:val="00C378D5"/>
    <w:rsid w:val="00C43C20"/>
    <w:rsid w:val="00C443FF"/>
    <w:rsid w:val="00C44FAE"/>
    <w:rsid w:val="00C455D8"/>
    <w:rsid w:val="00C47662"/>
    <w:rsid w:val="00C534D0"/>
    <w:rsid w:val="00C5399C"/>
    <w:rsid w:val="00C53DDB"/>
    <w:rsid w:val="00C656A3"/>
    <w:rsid w:val="00C71344"/>
    <w:rsid w:val="00C83C1D"/>
    <w:rsid w:val="00C938C3"/>
    <w:rsid w:val="00CA09B1"/>
    <w:rsid w:val="00CA189A"/>
    <w:rsid w:val="00CA2729"/>
    <w:rsid w:val="00CA6B4F"/>
    <w:rsid w:val="00CA6EB7"/>
    <w:rsid w:val="00CA7C47"/>
    <w:rsid w:val="00CB28D3"/>
    <w:rsid w:val="00CB6FCD"/>
    <w:rsid w:val="00CC198A"/>
    <w:rsid w:val="00CC3525"/>
    <w:rsid w:val="00CC43D9"/>
    <w:rsid w:val="00CC542D"/>
    <w:rsid w:val="00CD4D8C"/>
    <w:rsid w:val="00CD5E52"/>
    <w:rsid w:val="00CD665C"/>
    <w:rsid w:val="00CE3562"/>
    <w:rsid w:val="00CF3A2F"/>
    <w:rsid w:val="00D13F92"/>
    <w:rsid w:val="00D270E6"/>
    <w:rsid w:val="00D3165A"/>
    <w:rsid w:val="00D343BC"/>
    <w:rsid w:val="00D447E4"/>
    <w:rsid w:val="00D45644"/>
    <w:rsid w:val="00D50A81"/>
    <w:rsid w:val="00D630CB"/>
    <w:rsid w:val="00D732DC"/>
    <w:rsid w:val="00D7451A"/>
    <w:rsid w:val="00D837E2"/>
    <w:rsid w:val="00D93BBB"/>
    <w:rsid w:val="00DA3A94"/>
    <w:rsid w:val="00DA4A43"/>
    <w:rsid w:val="00DA4B91"/>
    <w:rsid w:val="00DB0AC6"/>
    <w:rsid w:val="00DB3AA1"/>
    <w:rsid w:val="00DB3AF8"/>
    <w:rsid w:val="00DB3FF4"/>
    <w:rsid w:val="00DB53E7"/>
    <w:rsid w:val="00DB67A7"/>
    <w:rsid w:val="00DB7FC9"/>
    <w:rsid w:val="00DC5883"/>
    <w:rsid w:val="00DC5CA9"/>
    <w:rsid w:val="00DD018A"/>
    <w:rsid w:val="00DD0544"/>
    <w:rsid w:val="00DD49E7"/>
    <w:rsid w:val="00DD732E"/>
    <w:rsid w:val="00DF3520"/>
    <w:rsid w:val="00DF756D"/>
    <w:rsid w:val="00E03A05"/>
    <w:rsid w:val="00E05532"/>
    <w:rsid w:val="00E057A0"/>
    <w:rsid w:val="00E07FEA"/>
    <w:rsid w:val="00E10208"/>
    <w:rsid w:val="00E137F4"/>
    <w:rsid w:val="00E16C29"/>
    <w:rsid w:val="00E247AD"/>
    <w:rsid w:val="00E24DDD"/>
    <w:rsid w:val="00E3352B"/>
    <w:rsid w:val="00E34F65"/>
    <w:rsid w:val="00E36411"/>
    <w:rsid w:val="00E37225"/>
    <w:rsid w:val="00E4219D"/>
    <w:rsid w:val="00E72866"/>
    <w:rsid w:val="00E74923"/>
    <w:rsid w:val="00E81FB7"/>
    <w:rsid w:val="00E87F75"/>
    <w:rsid w:val="00E919B2"/>
    <w:rsid w:val="00E92AB8"/>
    <w:rsid w:val="00E93C96"/>
    <w:rsid w:val="00EA417A"/>
    <w:rsid w:val="00EA73E1"/>
    <w:rsid w:val="00EB5732"/>
    <w:rsid w:val="00EC0351"/>
    <w:rsid w:val="00ED3787"/>
    <w:rsid w:val="00ED559E"/>
    <w:rsid w:val="00EE4E80"/>
    <w:rsid w:val="00EF7CC4"/>
    <w:rsid w:val="00EF7CE1"/>
    <w:rsid w:val="00F0145C"/>
    <w:rsid w:val="00F02E69"/>
    <w:rsid w:val="00F129FF"/>
    <w:rsid w:val="00F21D1A"/>
    <w:rsid w:val="00F27E07"/>
    <w:rsid w:val="00F328CD"/>
    <w:rsid w:val="00F33C47"/>
    <w:rsid w:val="00F40513"/>
    <w:rsid w:val="00F45E89"/>
    <w:rsid w:val="00F47450"/>
    <w:rsid w:val="00F47618"/>
    <w:rsid w:val="00F47E7D"/>
    <w:rsid w:val="00F5434A"/>
    <w:rsid w:val="00F646BD"/>
    <w:rsid w:val="00F66639"/>
    <w:rsid w:val="00F7508C"/>
    <w:rsid w:val="00F824A8"/>
    <w:rsid w:val="00F83375"/>
    <w:rsid w:val="00F85300"/>
    <w:rsid w:val="00F90B2B"/>
    <w:rsid w:val="00F92985"/>
    <w:rsid w:val="00FB25D2"/>
    <w:rsid w:val="00FB267D"/>
    <w:rsid w:val="00FB3488"/>
    <w:rsid w:val="00FB3600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purl.org/dc/dcmitype/"/>
    <ds:schemaRef ds:uri="6dc4bcd6-49db-4c07-9060-8acfc67cef9f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b0879af-3eba-417a-a55a-ffe6dcd6ca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2999B-8E65-4000-A48D-8CF952F2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726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49</cp:revision>
  <cp:lastPrinted>2019-02-26T16:45:00Z</cp:lastPrinted>
  <dcterms:created xsi:type="dcterms:W3CDTF">2019-03-12T12:46:00Z</dcterms:created>
  <dcterms:modified xsi:type="dcterms:W3CDTF">2019-04-24T15:04:00Z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