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410A08" w:rsidRDefault="00B120D9" w:rsidP="00A41DFA">
      <w:pPr>
        <w:pStyle w:val="Details"/>
        <w:spacing w:before="0"/>
        <w:jc w:val="center"/>
        <w:rPr>
          <w:b/>
        </w:rPr>
      </w:pPr>
      <w:r w:rsidRPr="00410A0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410A08">
        <w:rPr>
          <w:b/>
        </w:rPr>
        <w:t>M.D. Program Curriculum Committee Meeting Minutes</w:t>
      </w:r>
    </w:p>
    <w:p w:rsidR="00A41DFA" w:rsidRPr="00410A08" w:rsidRDefault="00A41DFA" w:rsidP="00F0145C">
      <w:pPr>
        <w:pStyle w:val="Details"/>
        <w:spacing w:before="0"/>
        <w:rPr>
          <w:b/>
        </w:rPr>
      </w:pPr>
    </w:p>
    <w:p w:rsidR="00DC5CA9" w:rsidRPr="00410A08" w:rsidRDefault="008962D9" w:rsidP="00F0145C">
      <w:pPr>
        <w:pStyle w:val="Details"/>
        <w:spacing w:before="0"/>
      </w:pPr>
      <w:r w:rsidRPr="00410A08">
        <w:rPr>
          <w:b/>
        </w:rPr>
        <w:t>Date</w:t>
      </w:r>
      <w:r w:rsidRPr="00410A08">
        <w:t>:</w:t>
      </w:r>
      <w:r w:rsidR="00DC5CA9" w:rsidRPr="00410A08">
        <w:t xml:space="preserve"> </w:t>
      </w:r>
      <w:r w:rsidR="00D837E2">
        <w:rPr>
          <w:sz w:val="24"/>
          <w:szCs w:val="24"/>
        </w:rPr>
        <w:t>November 16</w:t>
      </w:r>
      <w:r w:rsidR="00F0145C" w:rsidRPr="00410A08">
        <w:rPr>
          <w:sz w:val="24"/>
          <w:szCs w:val="24"/>
        </w:rPr>
        <w:t>, 2018</w:t>
      </w:r>
      <w:r w:rsidR="00F0145C" w:rsidRPr="00410A08">
        <w:rPr>
          <w:sz w:val="24"/>
          <w:szCs w:val="24"/>
        </w:rPr>
        <w:tab/>
      </w:r>
      <w:r w:rsidR="00F0145C" w:rsidRPr="00410A08">
        <w:tab/>
      </w:r>
      <w:r w:rsidR="00F0145C" w:rsidRPr="00410A08">
        <w:tab/>
      </w:r>
      <w:r w:rsidR="00F0145C" w:rsidRPr="00410A08">
        <w:tab/>
      </w:r>
      <w:r w:rsidR="00F0145C" w:rsidRPr="00410A08">
        <w:tab/>
      </w:r>
      <w:r w:rsidR="00F0145C" w:rsidRPr="00410A08">
        <w:tab/>
      </w:r>
      <w:r w:rsidR="00B120D9" w:rsidRPr="00410A08">
        <w:t xml:space="preserve">    </w:t>
      </w:r>
      <w:r w:rsidR="00B120D9" w:rsidRPr="00410A08">
        <w:tab/>
      </w:r>
      <w:r w:rsidRPr="00410A08">
        <w:rPr>
          <w:b/>
        </w:rPr>
        <w:t>Time</w:t>
      </w:r>
      <w:r w:rsidRPr="00410A08">
        <w:t>:</w:t>
      </w:r>
      <w:r w:rsidR="00DC5CA9" w:rsidRPr="00410A08">
        <w:t xml:space="preserve"> </w:t>
      </w:r>
      <w:r w:rsidR="00D837E2">
        <w:rPr>
          <w:sz w:val="24"/>
          <w:szCs w:val="24"/>
        </w:rPr>
        <w:t>2:01</w:t>
      </w:r>
      <w:r w:rsidR="00F0145C" w:rsidRPr="00410A08">
        <w:rPr>
          <w:sz w:val="24"/>
          <w:szCs w:val="24"/>
        </w:rPr>
        <w:t xml:space="preserve"> PM – </w:t>
      </w:r>
      <w:r w:rsidR="00D837E2">
        <w:rPr>
          <w:sz w:val="24"/>
          <w:szCs w:val="24"/>
        </w:rPr>
        <w:t>3:10</w:t>
      </w:r>
      <w:r w:rsidR="00F0145C" w:rsidRPr="00410A08">
        <w:rPr>
          <w:sz w:val="24"/>
          <w:szCs w:val="24"/>
        </w:rPr>
        <w:t xml:space="preserve"> PM</w:t>
      </w:r>
    </w:p>
    <w:p w:rsidR="00DC5CA9" w:rsidRPr="00410A08" w:rsidRDefault="00F0145C" w:rsidP="00317906">
      <w:pPr>
        <w:pStyle w:val="Details"/>
      </w:pPr>
      <w:r w:rsidRPr="00410A08">
        <w:rPr>
          <w:b/>
        </w:rPr>
        <w:t>Chaired by</w:t>
      </w:r>
      <w:r w:rsidR="008962D9" w:rsidRPr="00410A08">
        <w:t>:</w:t>
      </w:r>
      <w:r w:rsidR="00DC5CA9" w:rsidRPr="00410A08">
        <w:t xml:space="preserve"> </w:t>
      </w:r>
      <w:r w:rsidR="00034371" w:rsidRPr="00410A08">
        <w:rPr>
          <w:sz w:val="24"/>
          <w:szCs w:val="24"/>
        </w:rPr>
        <w:t xml:space="preserve">Dr. </w:t>
      </w:r>
      <w:r w:rsidRPr="00410A08">
        <w:rPr>
          <w:sz w:val="24"/>
          <w:szCs w:val="24"/>
        </w:rPr>
        <w:t>Richard Peppler</w:t>
      </w:r>
    </w:p>
    <w:p w:rsidR="00CA6B4F" w:rsidRPr="00410A08" w:rsidRDefault="00AC5A2B" w:rsidP="000102B6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b/>
            <w:color w:val="auto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410A08">
            <w:rPr>
              <w:rFonts w:asciiTheme="minorHAnsi" w:hAnsiTheme="minorHAnsi"/>
              <w:b/>
              <w:color w:val="auto"/>
            </w:rPr>
            <w:t>In Attendance</w:t>
          </w:r>
        </w:sdtContent>
      </w:sdt>
    </w:p>
    <w:p w:rsidR="00CA6B4F" w:rsidRPr="00410A08" w:rsidRDefault="00034371" w:rsidP="00F0145C">
      <w:pPr>
        <w:spacing w:after="0" w:line="276" w:lineRule="auto"/>
        <w:jc w:val="both"/>
      </w:pPr>
      <w:r w:rsidRPr="00410A08">
        <w:t xml:space="preserve">Drs. </w:t>
      </w:r>
      <w:r w:rsidR="00D837E2">
        <w:t>Berman, Cendan</w:t>
      </w:r>
      <w:r w:rsidRPr="00410A08">
        <w:t xml:space="preserve">, Davey, </w:t>
      </w:r>
      <w:r w:rsidR="00D837E2">
        <w:t>Dil, Gros, Harris, Kibble</w:t>
      </w:r>
      <w:r w:rsidR="00F0145C" w:rsidRPr="00410A08">
        <w:t xml:space="preserve">, </w:t>
      </w:r>
      <w:r w:rsidRPr="00410A08">
        <w:t xml:space="preserve">Lambert, LaRochelle, </w:t>
      </w:r>
      <w:r w:rsidR="00D837E2">
        <w:t>Mehta, Pasarica, Peppler, and Selim</w:t>
      </w:r>
      <w:r w:rsidRPr="00410A08">
        <w:t>.  Ms.</w:t>
      </w:r>
      <w:r w:rsidR="00D837E2">
        <w:t xml:space="preserve"> Berry,</w:t>
      </w:r>
      <w:r w:rsidRPr="00410A08">
        <w:t xml:space="preserve"> </w:t>
      </w:r>
      <w:r w:rsidR="00D837E2">
        <w:t xml:space="preserve">Ms. </w:t>
      </w:r>
      <w:r w:rsidRPr="00410A08">
        <w:t xml:space="preserve">Borges, </w:t>
      </w:r>
      <w:r w:rsidR="00D837E2">
        <w:t>Ms. Dexter</w:t>
      </w:r>
      <w:r w:rsidRPr="00410A08">
        <w:t xml:space="preserve">, </w:t>
      </w:r>
      <w:r w:rsidR="00F0145C" w:rsidRPr="00410A08">
        <w:t xml:space="preserve">Ms. Kommer, </w:t>
      </w:r>
      <w:r w:rsidR="00D837E2">
        <w:t>Ms. Stallings, Daines (M1</w:t>
      </w:r>
      <w:r w:rsidRPr="00410A08">
        <w:t xml:space="preserve">), </w:t>
      </w:r>
      <w:r w:rsidR="00D837E2">
        <w:t xml:space="preserve">Erickson (M1), Kendall (M3), Pollock (M3), </w:t>
      </w:r>
      <w:r w:rsidRPr="00410A08">
        <w:t>and Thibeaux (M2)</w:t>
      </w:r>
      <w:r w:rsidR="00F0145C" w:rsidRPr="00410A08">
        <w:t>.  Dr</w:t>
      </w:r>
      <w:r w:rsidR="00D837E2">
        <w:t>s</w:t>
      </w:r>
      <w:r w:rsidR="00F0145C" w:rsidRPr="00410A08">
        <w:t xml:space="preserve">. </w:t>
      </w:r>
      <w:r w:rsidR="00D837E2">
        <w:t xml:space="preserve">Hirumi, and </w:t>
      </w:r>
      <w:r w:rsidR="00F0145C" w:rsidRPr="00410A08">
        <w:t xml:space="preserve">Thompson by phone.  </w:t>
      </w:r>
      <w:r w:rsidR="00B120D9" w:rsidRPr="00410A08">
        <w:t xml:space="preserve"> </w:t>
      </w:r>
    </w:p>
    <w:sdt>
      <w:sdtPr>
        <w:rPr>
          <w:rFonts w:asciiTheme="minorHAnsi" w:hAnsiTheme="minorHAnsi"/>
          <w:color w:val="auto"/>
        </w:rPr>
        <w:alias w:val="Approval of minutes:"/>
        <w:tag w:val="Approval of minutes:"/>
        <w:id w:val="96078072"/>
        <w:placeholder>
          <w:docPart w:val="FD3E9C2C8F8A48AAA99461B54298DCBF"/>
        </w:placeholder>
        <w:temporary/>
        <w:showingPlcHdr/>
        <w15:appearance w15:val="hidden"/>
      </w:sdtPr>
      <w:sdtEndPr/>
      <w:sdtContent>
        <w:p w:rsidR="00CA6B4F" w:rsidRPr="00410A08" w:rsidRDefault="00CA6B4F" w:rsidP="000102B6">
          <w:pPr>
            <w:pStyle w:val="Heading1"/>
            <w:rPr>
              <w:rFonts w:asciiTheme="minorHAnsi" w:hAnsiTheme="minorHAnsi"/>
              <w:color w:val="auto"/>
            </w:rPr>
          </w:pPr>
          <w:r w:rsidRPr="00410A08">
            <w:rPr>
              <w:rFonts w:asciiTheme="minorHAnsi" w:hAnsiTheme="minorHAnsi"/>
              <w:b/>
              <w:color w:val="auto"/>
            </w:rPr>
            <w:t>Approval of Minutes</w:t>
          </w:r>
        </w:p>
      </w:sdtContent>
    </w:sdt>
    <w:p w:rsidR="00CA6B4F" w:rsidRPr="00410A08" w:rsidRDefault="007C7E87" w:rsidP="00CA6B4F">
      <w:pPr>
        <w:rPr>
          <w:color w:val="auto"/>
        </w:rPr>
      </w:pPr>
      <w:r>
        <w:rPr>
          <w:color w:val="auto"/>
          <w:highlight w:val="yellow"/>
        </w:rPr>
        <w:t>August 17</w:t>
      </w:r>
      <w:r w:rsidR="00F0145C" w:rsidRPr="00410A08">
        <w:rPr>
          <w:color w:val="auto"/>
          <w:highlight w:val="yellow"/>
        </w:rPr>
        <w:t>, 2018 minutes were approved</w:t>
      </w:r>
      <w:r w:rsidR="00B40D53">
        <w:rPr>
          <w:color w:val="auto"/>
          <w:highlight w:val="yellow"/>
        </w:rPr>
        <w:t xml:space="preserve"> as circulated</w:t>
      </w:r>
      <w:r w:rsidR="00F0145C" w:rsidRPr="00410A08">
        <w:rPr>
          <w:color w:val="auto"/>
          <w:highlight w:val="yellow"/>
        </w:rPr>
        <w:t xml:space="preserve"> </w:t>
      </w:r>
      <w:r>
        <w:rPr>
          <w:color w:val="auto"/>
          <w:highlight w:val="yellow"/>
        </w:rPr>
        <w:t>w</w:t>
      </w:r>
      <w:r w:rsidR="006766A1">
        <w:rPr>
          <w:color w:val="auto"/>
          <w:highlight w:val="yellow"/>
        </w:rPr>
        <w:t xml:space="preserve">ith </w:t>
      </w:r>
      <w:r w:rsidR="00B40D53">
        <w:rPr>
          <w:color w:val="auto"/>
          <w:highlight w:val="yellow"/>
        </w:rPr>
        <w:t>the exception of changing</w:t>
      </w:r>
      <w:r w:rsidR="006766A1">
        <w:rPr>
          <w:color w:val="auto"/>
          <w:highlight w:val="yellow"/>
        </w:rPr>
        <w:t xml:space="preserve"> Senate </w:t>
      </w:r>
      <w:r w:rsidR="00093BE0">
        <w:rPr>
          <w:color w:val="auto"/>
          <w:highlight w:val="yellow"/>
        </w:rPr>
        <w:t xml:space="preserve">to </w:t>
      </w:r>
      <w:r w:rsidR="006766A1">
        <w:rPr>
          <w:color w:val="auto"/>
          <w:highlight w:val="yellow"/>
        </w:rPr>
        <w:t>Council</w:t>
      </w:r>
      <w:r w:rsidR="00F0145C" w:rsidRPr="00410A08">
        <w:rPr>
          <w:color w:val="auto"/>
          <w:highlight w:val="yellow"/>
        </w:rPr>
        <w:t>.</w:t>
      </w:r>
    </w:p>
    <w:p w:rsidR="00CA6B4F" w:rsidRPr="00410A08" w:rsidRDefault="00131867" w:rsidP="000102B6">
      <w:pPr>
        <w:pStyle w:val="Heading1"/>
        <w:rPr>
          <w:rFonts w:asciiTheme="minorHAnsi" w:hAnsiTheme="minorHAnsi"/>
          <w:b/>
          <w:color w:val="auto"/>
        </w:rPr>
      </w:pPr>
      <w:r w:rsidRPr="00410A08">
        <w:rPr>
          <w:rFonts w:asciiTheme="minorHAnsi" w:hAnsiTheme="minorHAnsi"/>
          <w:b/>
          <w:color w:val="auto"/>
        </w:rPr>
        <w:t>New CCom Members</w:t>
      </w:r>
    </w:p>
    <w:p w:rsidR="00131867" w:rsidRPr="00410A08" w:rsidRDefault="00BE6B55" w:rsidP="00BE6B55">
      <w:pPr>
        <w:jc w:val="both"/>
        <w:rPr>
          <w:szCs w:val="24"/>
        </w:rPr>
      </w:pPr>
      <w:r>
        <w:rPr>
          <w:szCs w:val="24"/>
        </w:rPr>
        <w:t xml:space="preserve">Dr. Peppler introduced (M1) student representative Benjamin Daines, and (M1) student alternate Stephanie Erickson. </w:t>
      </w:r>
    </w:p>
    <w:p w:rsidR="00131867" w:rsidRPr="00410A08" w:rsidRDefault="00131867" w:rsidP="00131867">
      <w:pPr>
        <w:pStyle w:val="Heading1"/>
        <w:rPr>
          <w:rFonts w:asciiTheme="minorHAnsi" w:hAnsiTheme="minorHAnsi"/>
          <w:b/>
          <w:color w:val="auto"/>
        </w:rPr>
      </w:pPr>
      <w:r w:rsidRPr="00410A08">
        <w:rPr>
          <w:rFonts w:asciiTheme="minorHAnsi" w:hAnsiTheme="minorHAnsi"/>
          <w:b/>
          <w:color w:val="auto"/>
        </w:rPr>
        <w:t>Student Updates</w:t>
      </w:r>
    </w:p>
    <w:p w:rsidR="001E7208" w:rsidRPr="00410A08" w:rsidRDefault="00BE6B55" w:rsidP="00E05532">
      <w:pPr>
        <w:spacing w:line="276" w:lineRule="auto"/>
        <w:jc w:val="both"/>
      </w:pPr>
      <w:r>
        <w:rPr>
          <w:b/>
          <w:u w:val="single"/>
        </w:rPr>
        <w:t>M3</w:t>
      </w:r>
      <w:r w:rsidR="00131867" w:rsidRPr="00410A08">
        <w:rPr>
          <w:b/>
          <w:u w:val="single"/>
        </w:rPr>
        <w:t>s</w:t>
      </w:r>
      <w:r w:rsidR="00BA75C4">
        <w:t>:</w:t>
      </w:r>
      <w:r>
        <w:t xml:space="preserve">  Overall, </w:t>
      </w:r>
      <w:r w:rsidR="0040305E">
        <w:t>students are doing</w:t>
      </w:r>
      <w:r>
        <w:t xml:space="preserve"> well.  There are some concerns regarding housing for IM/FM and Surgery in Ocala</w:t>
      </w:r>
      <w:r w:rsidR="0040305E">
        <w:t xml:space="preserve"> and Gainesville</w:t>
      </w:r>
      <w:r>
        <w:t xml:space="preserve">.  Dr. Peppler is working with </w:t>
      </w:r>
      <w:r w:rsidR="00320A19">
        <w:t>Barbara O’Hara, Director of Operations,</w:t>
      </w:r>
      <w:r>
        <w:t xml:space="preserve"> on </w:t>
      </w:r>
      <w:r w:rsidR="0040305E">
        <w:t>how to address</w:t>
      </w:r>
      <w:r>
        <w:t xml:space="preserve"> these concerns.  </w:t>
      </w:r>
      <w:r w:rsidR="001E7208">
        <w:t xml:space="preserve">Students </w:t>
      </w:r>
      <w:r w:rsidR="003F1722">
        <w:t xml:space="preserve">would like </w:t>
      </w:r>
      <w:r w:rsidR="001E7208">
        <w:t>to have LCTs back on shelf exam day</w:t>
      </w:r>
      <w:r w:rsidR="0081080A">
        <w:t>, and would like</w:t>
      </w:r>
      <w:r w:rsidR="003F1722">
        <w:t xml:space="preserve"> </w:t>
      </w:r>
      <w:r w:rsidR="000D2EB9">
        <w:t xml:space="preserve">consideration of </w:t>
      </w:r>
      <w:r w:rsidR="003F1722">
        <w:t>reimbursement for tolls during their rotations.</w:t>
      </w:r>
      <w:r w:rsidR="00B40D53">
        <w:t xml:space="preserve">  There is also </w:t>
      </w:r>
      <w:r w:rsidR="003F1722">
        <w:t xml:space="preserve">concern with the </w:t>
      </w:r>
      <w:r w:rsidR="000D2EB9">
        <w:t xml:space="preserve">internal medicine weekend call.  </w:t>
      </w:r>
    </w:p>
    <w:p w:rsidR="00BE6B55" w:rsidRPr="00410A08" w:rsidRDefault="00BE6B55" w:rsidP="00E05532">
      <w:pPr>
        <w:spacing w:line="276" w:lineRule="auto"/>
        <w:jc w:val="both"/>
      </w:pPr>
      <w:r>
        <w:rPr>
          <w:b/>
          <w:u w:val="single"/>
        </w:rPr>
        <w:t>M2</w:t>
      </w:r>
      <w:r w:rsidR="00515263" w:rsidRPr="00410A08">
        <w:rPr>
          <w:b/>
          <w:u w:val="single"/>
        </w:rPr>
        <w:t>s</w:t>
      </w:r>
      <w:r w:rsidR="00515263" w:rsidRPr="00410A08">
        <w:t xml:space="preserve">:  </w:t>
      </w:r>
      <w:r w:rsidR="00AC1D67">
        <w:t>S</w:t>
      </w:r>
      <w:r w:rsidR="0081080A">
        <w:t>tudents are happy with the modification</w:t>
      </w:r>
      <w:r w:rsidR="00AC1D67">
        <w:t xml:space="preserve">s made to the Cardio Pulmonary module.  While students are pleased with their exam results, </w:t>
      </w:r>
      <w:r w:rsidR="00E92AB8">
        <w:t>they</w:t>
      </w:r>
      <w:r w:rsidR="00AC1D67">
        <w:t xml:space="preserve"> felt that a large portion of the pulmonar</w:t>
      </w:r>
      <w:r w:rsidR="000C06BA">
        <w:t>y content was converted to SLMs</w:t>
      </w:r>
      <w:r w:rsidR="000D2EB9">
        <w:t xml:space="preserve"> with minimal direction by faculty.</w:t>
      </w:r>
      <w:r w:rsidR="00AC1D67">
        <w:t xml:space="preserve"> </w:t>
      </w:r>
      <w:r w:rsidR="00BB2DE3" w:rsidRPr="00410A08">
        <w:t xml:space="preserve">  </w:t>
      </w:r>
      <w:r w:rsidR="00AC1D67">
        <w:t xml:space="preserve">Students </w:t>
      </w:r>
      <w:r w:rsidR="00320A19">
        <w:t>recommend</w:t>
      </w:r>
      <w:r w:rsidR="00AC1D67">
        <w:t xml:space="preserve"> improv</w:t>
      </w:r>
      <w:r w:rsidR="00320A19">
        <w:t>ing this part</w:t>
      </w:r>
      <w:r w:rsidR="00AC1D67">
        <w:t xml:space="preserve"> moving forward. </w:t>
      </w:r>
    </w:p>
    <w:p w:rsidR="009865E1" w:rsidRPr="00410A08" w:rsidRDefault="00BE6B55" w:rsidP="00E05532">
      <w:pPr>
        <w:spacing w:line="276" w:lineRule="auto"/>
        <w:jc w:val="both"/>
        <w:rPr>
          <w:rFonts w:eastAsia="Times New Roman"/>
          <w:color w:val="000000"/>
        </w:rPr>
      </w:pPr>
      <w:r>
        <w:rPr>
          <w:b/>
          <w:u w:val="single"/>
        </w:rPr>
        <w:t>M1</w:t>
      </w:r>
      <w:r w:rsidR="00131867" w:rsidRPr="00410A08">
        <w:rPr>
          <w:b/>
          <w:u w:val="single"/>
        </w:rPr>
        <w:t>s</w:t>
      </w:r>
      <w:r w:rsidR="00131867" w:rsidRPr="00410A08">
        <w:t xml:space="preserve">:  </w:t>
      </w:r>
      <w:r w:rsidR="00AC1D67">
        <w:rPr>
          <w:rFonts w:eastAsia="Times New Roman"/>
          <w:color w:val="000000"/>
        </w:rPr>
        <w:t xml:space="preserve">Students are happy to be working on cadavers.  </w:t>
      </w:r>
      <w:r w:rsidR="006C4CD3">
        <w:rPr>
          <w:rFonts w:eastAsia="Times New Roman"/>
          <w:color w:val="000000"/>
        </w:rPr>
        <w:t>Some students</w:t>
      </w:r>
      <w:r w:rsidR="000A7635">
        <w:rPr>
          <w:rFonts w:eastAsia="Times New Roman"/>
          <w:color w:val="000000"/>
        </w:rPr>
        <w:t xml:space="preserve"> have found they do</w:t>
      </w:r>
      <w:r w:rsidR="006C4CD3">
        <w:rPr>
          <w:rFonts w:eastAsia="Times New Roman"/>
          <w:color w:val="000000"/>
        </w:rPr>
        <w:t xml:space="preserve"> not have enough time to fill out the Anatomy outlines and </w:t>
      </w:r>
      <w:r w:rsidR="000D2EB9">
        <w:rPr>
          <w:rFonts w:eastAsia="Times New Roman"/>
          <w:color w:val="000000"/>
        </w:rPr>
        <w:t>other requirements</w:t>
      </w:r>
      <w:r w:rsidR="000A7635">
        <w:rPr>
          <w:rFonts w:eastAsia="Times New Roman"/>
          <w:color w:val="000000"/>
        </w:rPr>
        <w:t xml:space="preserve"> prior to the lecture.  They w</w:t>
      </w:r>
      <w:r w:rsidR="006C4CD3">
        <w:rPr>
          <w:rFonts w:eastAsia="Times New Roman"/>
          <w:color w:val="000000"/>
        </w:rPr>
        <w:t xml:space="preserve">ould prefer receiving the outlines several days prior.  There is </w:t>
      </w:r>
      <w:r w:rsidR="00320A19">
        <w:rPr>
          <w:rFonts w:eastAsia="Times New Roman"/>
          <w:color w:val="000000"/>
        </w:rPr>
        <w:t xml:space="preserve">also </w:t>
      </w:r>
      <w:r w:rsidR="006C4CD3">
        <w:rPr>
          <w:rFonts w:eastAsia="Times New Roman"/>
          <w:color w:val="000000"/>
        </w:rPr>
        <w:t xml:space="preserve">some concern regarding the SLMs.  Students would like to have more faculty feedback and be able to ask questions.  </w:t>
      </w:r>
    </w:p>
    <w:p w:rsidR="00CA6B4F" w:rsidRPr="00410A08" w:rsidRDefault="00F0145C" w:rsidP="000102B6">
      <w:pPr>
        <w:pStyle w:val="Heading1"/>
        <w:rPr>
          <w:rFonts w:asciiTheme="minorHAnsi" w:hAnsiTheme="minorHAnsi"/>
          <w:b/>
          <w:color w:val="auto"/>
        </w:rPr>
      </w:pPr>
      <w:r w:rsidRPr="00410A08">
        <w:rPr>
          <w:rFonts w:asciiTheme="minorHAnsi" w:hAnsiTheme="minorHAnsi"/>
          <w:b/>
          <w:color w:val="auto"/>
        </w:rPr>
        <w:lastRenderedPageBreak/>
        <w:t>CTAG</w:t>
      </w:r>
      <w:r w:rsidR="00370CFB" w:rsidRPr="00410A08">
        <w:rPr>
          <w:rFonts w:asciiTheme="minorHAnsi" w:hAnsiTheme="minorHAnsi"/>
          <w:b/>
          <w:color w:val="auto"/>
        </w:rPr>
        <w:t>/CTSG-O</w:t>
      </w:r>
      <w:r w:rsidRPr="00410A08">
        <w:rPr>
          <w:rFonts w:asciiTheme="minorHAnsi" w:hAnsiTheme="minorHAnsi"/>
          <w:b/>
          <w:color w:val="auto"/>
        </w:rPr>
        <w:t xml:space="preserve"> Update</w:t>
      </w:r>
    </w:p>
    <w:p w:rsidR="00A14FA7" w:rsidRDefault="00F0145C" w:rsidP="00A14FA7">
      <w:pPr>
        <w:jc w:val="both"/>
      </w:pPr>
      <w:r w:rsidRPr="00410A08">
        <w:t>The Curriculum Transformation Advisory G</w:t>
      </w:r>
      <w:bookmarkStart w:id="0" w:name="_GoBack"/>
      <w:bookmarkEnd w:id="0"/>
      <w:r w:rsidRPr="00410A08">
        <w:t xml:space="preserve">roup (CTAG) </w:t>
      </w:r>
      <w:r w:rsidR="00A14FA7">
        <w:t>Retreat is scheduled for Wednesday, December 19</w:t>
      </w:r>
      <w:r w:rsidR="00A14FA7" w:rsidRPr="00A14FA7">
        <w:rPr>
          <w:vertAlign w:val="superscript"/>
        </w:rPr>
        <w:t>th</w:t>
      </w:r>
      <w:r w:rsidR="00A14FA7">
        <w:t xml:space="preserve"> from 12:30 -2:30 PM.  </w:t>
      </w:r>
    </w:p>
    <w:p w:rsidR="00A14FA7" w:rsidRDefault="00A14FA7" w:rsidP="00A14FA7">
      <w:pPr>
        <w:jc w:val="both"/>
      </w:pPr>
      <w:r>
        <w:t xml:space="preserve">Focus groups are being established to provide input. </w:t>
      </w:r>
    </w:p>
    <w:p w:rsidR="000306DA" w:rsidRPr="00410A08" w:rsidRDefault="000306DA" w:rsidP="00A14FA7">
      <w:pPr>
        <w:jc w:val="both"/>
      </w:pPr>
      <w:r>
        <w:t>Students are encouraged to give feedback on CTAG Website.</w:t>
      </w:r>
    </w:p>
    <w:p w:rsidR="00467700" w:rsidRPr="00410A08" w:rsidRDefault="00467700" w:rsidP="00467700">
      <w:pPr>
        <w:pStyle w:val="Heading1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Academic Health Sciences Center (AHSC)</w:t>
      </w:r>
    </w:p>
    <w:p w:rsidR="00467700" w:rsidRPr="00467700" w:rsidRDefault="00467700" w:rsidP="00467700">
      <w:pPr>
        <w:jc w:val="both"/>
        <w:rPr>
          <w:szCs w:val="24"/>
        </w:rPr>
      </w:pPr>
      <w:r>
        <w:t>The Academic Health Sciences Center was established July 1</w:t>
      </w:r>
      <w:r w:rsidRPr="00467700">
        <w:rPr>
          <w:vertAlign w:val="superscript"/>
        </w:rPr>
        <w:t>st</w:t>
      </w:r>
      <w:r>
        <w:t xml:space="preserve">.  There are four Councils that will address the mission of the College:  Education, Research, Clinical, and Population Health.  </w:t>
      </w:r>
    </w:p>
    <w:p w:rsidR="00BE6B55" w:rsidRPr="00410A08" w:rsidRDefault="00BE6B55" w:rsidP="00BE6B55">
      <w:pPr>
        <w:pStyle w:val="Heading1"/>
        <w:rPr>
          <w:rFonts w:asciiTheme="minorHAnsi" w:hAnsiTheme="minorHAnsi"/>
          <w:b/>
          <w:color w:val="auto"/>
        </w:rPr>
      </w:pPr>
      <w:r w:rsidRPr="00410A08">
        <w:rPr>
          <w:rFonts w:asciiTheme="minorHAnsi" w:hAnsiTheme="minorHAnsi"/>
          <w:b/>
          <w:color w:val="auto"/>
        </w:rPr>
        <w:t>Step Scores</w:t>
      </w:r>
    </w:p>
    <w:p w:rsidR="00BE6B55" w:rsidRPr="00410A08" w:rsidRDefault="000D2EB9" w:rsidP="00BE6B55">
      <w:pPr>
        <w:jc w:val="both"/>
        <w:rPr>
          <w:szCs w:val="24"/>
        </w:rPr>
      </w:pPr>
      <w:r>
        <w:t>Dr. Peppler shared Step Score</w:t>
      </w:r>
      <w:r w:rsidR="00E05532">
        <w:t xml:space="preserve"> results.  </w:t>
      </w:r>
    </w:p>
    <w:p w:rsidR="001766B9" w:rsidRPr="00410A08" w:rsidRDefault="00F0145C" w:rsidP="001766B9">
      <w:pPr>
        <w:pStyle w:val="Heading1"/>
        <w:rPr>
          <w:rFonts w:asciiTheme="minorHAnsi" w:hAnsiTheme="minorHAnsi"/>
          <w:b/>
          <w:color w:val="auto"/>
        </w:rPr>
      </w:pPr>
      <w:r w:rsidRPr="00410A08">
        <w:rPr>
          <w:rFonts w:asciiTheme="minorHAnsi" w:hAnsiTheme="minorHAnsi"/>
          <w:b/>
          <w:color w:val="auto"/>
        </w:rPr>
        <w:t>Subcommittees</w:t>
      </w:r>
    </w:p>
    <w:p w:rsidR="008607F6" w:rsidRPr="00410A08" w:rsidRDefault="001766B9" w:rsidP="008607F6">
      <w:pPr>
        <w:spacing w:after="0"/>
      </w:pPr>
      <w:r w:rsidRPr="00410A08">
        <w:rPr>
          <w:b/>
          <w:u w:val="single"/>
        </w:rPr>
        <w:t>M1/M2</w:t>
      </w:r>
      <w:r w:rsidRPr="00410A08">
        <w:t xml:space="preserve">:  </w:t>
      </w:r>
    </w:p>
    <w:p w:rsidR="008607F6" w:rsidRPr="00CC3525" w:rsidRDefault="00CC3525" w:rsidP="00D93BBB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337DD2">
        <w:rPr>
          <w:rFonts w:asciiTheme="minorHAnsi" w:hAnsiTheme="minorHAnsi"/>
          <w:sz w:val="24"/>
          <w:szCs w:val="24"/>
        </w:rPr>
        <w:t>here is a group of faculty, including several</w:t>
      </w:r>
      <w:r w:rsidR="00E05532">
        <w:rPr>
          <w:rFonts w:asciiTheme="minorHAnsi" w:hAnsiTheme="minorHAnsi"/>
          <w:sz w:val="24"/>
          <w:szCs w:val="24"/>
        </w:rPr>
        <w:t xml:space="preserve"> </w:t>
      </w:r>
      <w:r w:rsidR="00337DD2">
        <w:rPr>
          <w:rFonts w:asciiTheme="minorHAnsi" w:hAnsiTheme="minorHAnsi"/>
          <w:sz w:val="24"/>
          <w:szCs w:val="24"/>
        </w:rPr>
        <w:t xml:space="preserve">who </w:t>
      </w:r>
      <w:r w:rsidR="00E05532">
        <w:rPr>
          <w:rFonts w:asciiTheme="minorHAnsi" w:hAnsiTheme="minorHAnsi"/>
          <w:sz w:val="24"/>
          <w:szCs w:val="24"/>
        </w:rPr>
        <w:t xml:space="preserve">work with the national </w:t>
      </w:r>
      <w:proofErr w:type="gramStart"/>
      <w:r w:rsidR="00E05532">
        <w:rPr>
          <w:rFonts w:asciiTheme="minorHAnsi" w:hAnsiTheme="minorHAnsi"/>
          <w:sz w:val="24"/>
          <w:szCs w:val="24"/>
        </w:rPr>
        <w:t>board</w:t>
      </w:r>
      <w:r w:rsidR="004A4636">
        <w:rPr>
          <w:rFonts w:asciiTheme="minorHAnsi" w:hAnsiTheme="minorHAnsi"/>
          <w:sz w:val="24"/>
          <w:szCs w:val="24"/>
        </w:rPr>
        <w:t>,</w:t>
      </w:r>
      <w:r w:rsidR="00374CC6">
        <w:rPr>
          <w:rFonts w:asciiTheme="minorHAnsi" w:hAnsiTheme="minorHAnsi"/>
          <w:sz w:val="24"/>
          <w:szCs w:val="24"/>
        </w:rPr>
        <w:t xml:space="preserve"> that</w:t>
      </w:r>
      <w:proofErr w:type="gramEnd"/>
      <w:r w:rsidR="00337DD2">
        <w:rPr>
          <w:rFonts w:asciiTheme="minorHAnsi" w:hAnsiTheme="minorHAnsi"/>
          <w:sz w:val="24"/>
          <w:szCs w:val="24"/>
        </w:rPr>
        <w:t xml:space="preserve"> are</w:t>
      </w:r>
      <w:r w:rsidR="00E05532">
        <w:rPr>
          <w:rFonts w:asciiTheme="minorHAnsi" w:hAnsiTheme="minorHAnsi"/>
          <w:sz w:val="24"/>
          <w:szCs w:val="24"/>
        </w:rPr>
        <w:t xml:space="preserve"> </w:t>
      </w:r>
      <w:r w:rsidR="00337DD2">
        <w:rPr>
          <w:rFonts w:asciiTheme="minorHAnsi" w:hAnsiTheme="minorHAnsi"/>
          <w:sz w:val="24"/>
          <w:szCs w:val="24"/>
        </w:rPr>
        <w:t xml:space="preserve">reviewing </w:t>
      </w:r>
      <w:r w:rsidR="00132172">
        <w:rPr>
          <w:rFonts w:asciiTheme="minorHAnsi" w:hAnsiTheme="minorHAnsi"/>
          <w:sz w:val="24"/>
          <w:szCs w:val="24"/>
        </w:rPr>
        <w:t xml:space="preserve">all </w:t>
      </w:r>
      <w:r w:rsidR="00337DD2">
        <w:rPr>
          <w:rFonts w:asciiTheme="minorHAnsi" w:hAnsiTheme="minorHAnsi"/>
          <w:sz w:val="24"/>
          <w:szCs w:val="24"/>
        </w:rPr>
        <w:t xml:space="preserve">final </w:t>
      </w:r>
      <w:r w:rsidR="00E05532">
        <w:rPr>
          <w:rFonts w:asciiTheme="minorHAnsi" w:hAnsiTheme="minorHAnsi"/>
          <w:sz w:val="24"/>
          <w:szCs w:val="24"/>
        </w:rPr>
        <w:t>examination</w:t>
      </w:r>
      <w:r w:rsidR="00132172">
        <w:rPr>
          <w:rFonts w:asciiTheme="minorHAnsi" w:hAnsiTheme="minorHAnsi"/>
          <w:sz w:val="24"/>
          <w:szCs w:val="24"/>
        </w:rPr>
        <w:t>s</w:t>
      </w:r>
      <w:r w:rsidR="00E05532">
        <w:rPr>
          <w:rFonts w:asciiTheme="minorHAnsi" w:hAnsiTheme="minorHAnsi"/>
          <w:sz w:val="24"/>
          <w:szCs w:val="24"/>
        </w:rPr>
        <w:t xml:space="preserve"> prior to </w:t>
      </w:r>
      <w:r w:rsidR="000D2EB9">
        <w:rPr>
          <w:rFonts w:asciiTheme="minorHAnsi" w:hAnsiTheme="minorHAnsi"/>
          <w:sz w:val="24"/>
          <w:szCs w:val="24"/>
        </w:rPr>
        <w:t>being administered</w:t>
      </w:r>
      <w:r w:rsidR="00337DD2">
        <w:rPr>
          <w:rFonts w:asciiTheme="minorHAnsi" w:hAnsiTheme="minorHAnsi"/>
          <w:sz w:val="24"/>
          <w:szCs w:val="24"/>
        </w:rPr>
        <w:t xml:space="preserve"> to students.  A</w:t>
      </w:r>
      <w:r w:rsidR="00D93BBB">
        <w:rPr>
          <w:rFonts w:asciiTheme="minorHAnsi" w:hAnsiTheme="minorHAnsi"/>
          <w:sz w:val="24"/>
          <w:szCs w:val="24"/>
        </w:rPr>
        <w:t>s a result,</w:t>
      </w:r>
      <w:r w:rsidR="00337DD2">
        <w:rPr>
          <w:rFonts w:asciiTheme="minorHAnsi" w:hAnsiTheme="minorHAnsi"/>
          <w:sz w:val="24"/>
          <w:szCs w:val="24"/>
        </w:rPr>
        <w:t xml:space="preserve"> </w:t>
      </w:r>
      <w:r w:rsidR="004E52FD">
        <w:rPr>
          <w:rFonts w:asciiTheme="minorHAnsi" w:hAnsiTheme="minorHAnsi"/>
          <w:sz w:val="24"/>
          <w:szCs w:val="24"/>
        </w:rPr>
        <w:t xml:space="preserve">a </w:t>
      </w:r>
      <w:r w:rsidR="00337DD2">
        <w:rPr>
          <w:rFonts w:asciiTheme="minorHAnsi" w:hAnsiTheme="minorHAnsi"/>
          <w:sz w:val="24"/>
          <w:szCs w:val="24"/>
        </w:rPr>
        <w:t>guideline document to help focus the reviewer</w:t>
      </w:r>
      <w:r w:rsidR="00CA2729">
        <w:rPr>
          <w:rFonts w:asciiTheme="minorHAnsi" w:hAnsiTheme="minorHAnsi"/>
          <w:sz w:val="24"/>
          <w:szCs w:val="24"/>
        </w:rPr>
        <w:t xml:space="preserve">’s activities was developed.  </w:t>
      </w:r>
    </w:p>
    <w:p w:rsidR="008607F6" w:rsidRPr="00410A08" w:rsidRDefault="008607F6" w:rsidP="008607F6">
      <w:pPr>
        <w:pStyle w:val="ListParagraph"/>
        <w:rPr>
          <w:rFonts w:asciiTheme="minorHAnsi" w:hAnsiTheme="minorHAnsi"/>
          <w:sz w:val="24"/>
          <w:szCs w:val="24"/>
        </w:rPr>
      </w:pPr>
    </w:p>
    <w:p w:rsidR="009B3CE8" w:rsidRPr="00410A08" w:rsidRDefault="00F0145C" w:rsidP="008607F6">
      <w:pPr>
        <w:spacing w:after="0"/>
      </w:pPr>
      <w:r w:rsidRPr="00410A08">
        <w:rPr>
          <w:b/>
          <w:u w:val="single"/>
        </w:rPr>
        <w:t>M3/M4</w:t>
      </w:r>
      <w:r w:rsidRPr="00410A08">
        <w:t xml:space="preserve">: </w:t>
      </w:r>
    </w:p>
    <w:p w:rsidR="00936515" w:rsidRDefault="00CC3525" w:rsidP="00D93BB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Surgery clerkship schedule and M3/M4 calendars for 2019-2020 were put on hold until next meeting due to student </w:t>
      </w:r>
      <w:r w:rsidR="004C5D1C">
        <w:rPr>
          <w:rFonts w:asciiTheme="minorHAnsi" w:hAnsiTheme="minorHAnsi"/>
          <w:sz w:val="24"/>
          <w:szCs w:val="24"/>
        </w:rPr>
        <w:t xml:space="preserve">scheduling </w:t>
      </w:r>
      <w:r>
        <w:rPr>
          <w:rFonts w:asciiTheme="minorHAnsi" w:hAnsiTheme="minorHAnsi"/>
          <w:sz w:val="24"/>
          <w:szCs w:val="24"/>
        </w:rPr>
        <w:t>concerns.</w:t>
      </w:r>
    </w:p>
    <w:p w:rsidR="00CC3525" w:rsidRPr="00CC3525" w:rsidRDefault="00CC3525" w:rsidP="00CC3525">
      <w:pPr>
        <w:pStyle w:val="ListParagraph"/>
        <w:ind w:left="360"/>
        <w:jc w:val="both"/>
        <w:rPr>
          <w:rFonts w:asciiTheme="minorHAnsi" w:hAnsiTheme="minorHAnsi"/>
          <w:sz w:val="24"/>
          <w:szCs w:val="24"/>
        </w:rPr>
      </w:pPr>
    </w:p>
    <w:p w:rsidR="00B90944" w:rsidRPr="00CC3525" w:rsidRDefault="001766B9" w:rsidP="00D93BBB">
      <w:pPr>
        <w:spacing w:after="0" w:line="276" w:lineRule="auto"/>
        <w:rPr>
          <w:color w:val="auto"/>
          <w:szCs w:val="24"/>
          <w:highlight w:val="yellow"/>
        </w:rPr>
      </w:pPr>
      <w:r w:rsidRPr="00410A08">
        <w:rPr>
          <w:b/>
          <w:color w:val="auto"/>
          <w:szCs w:val="24"/>
          <w:u w:val="single"/>
        </w:rPr>
        <w:t>PES</w:t>
      </w:r>
      <w:r w:rsidRPr="00410A08">
        <w:rPr>
          <w:color w:val="auto"/>
          <w:szCs w:val="24"/>
        </w:rPr>
        <w:t xml:space="preserve">:  </w:t>
      </w:r>
      <w:r w:rsidR="00CC3525" w:rsidRPr="00CC3525">
        <w:rPr>
          <w:color w:val="auto"/>
          <w:szCs w:val="24"/>
          <w:highlight w:val="yellow"/>
        </w:rPr>
        <w:t>CCom approved the following:</w:t>
      </w:r>
    </w:p>
    <w:p w:rsidR="00CC3525" w:rsidRPr="00CC3525" w:rsidRDefault="00CC3525" w:rsidP="00D93BBB">
      <w:pPr>
        <w:pStyle w:val="ListBullet"/>
        <w:numPr>
          <w:ilvl w:val="0"/>
          <w:numId w:val="29"/>
        </w:numPr>
        <w:spacing w:before="0" w:after="0" w:line="276" w:lineRule="auto"/>
        <w:jc w:val="both"/>
        <w:rPr>
          <w:rFonts w:eastAsia="Times New Roman"/>
          <w:szCs w:val="24"/>
          <w:highlight w:val="yellow"/>
        </w:rPr>
      </w:pPr>
      <w:r w:rsidRPr="00CC3525">
        <w:rPr>
          <w:rFonts w:eastAsia="Times New Roman"/>
          <w:szCs w:val="24"/>
          <w:highlight w:val="yellow"/>
        </w:rPr>
        <w:t>P-2 module evaluation for 2018-2019</w:t>
      </w:r>
    </w:p>
    <w:p w:rsidR="00CC3525" w:rsidRPr="00CC3525" w:rsidRDefault="00CC3525" w:rsidP="00D93BBB">
      <w:pPr>
        <w:pStyle w:val="ListBullet"/>
        <w:numPr>
          <w:ilvl w:val="0"/>
          <w:numId w:val="29"/>
        </w:numPr>
        <w:spacing w:before="0" w:after="0" w:line="276" w:lineRule="auto"/>
        <w:jc w:val="both"/>
        <w:rPr>
          <w:rFonts w:eastAsia="Times New Roman"/>
          <w:szCs w:val="24"/>
          <w:highlight w:val="yellow"/>
        </w:rPr>
      </w:pPr>
      <w:r w:rsidRPr="00CC3525">
        <w:rPr>
          <w:rFonts w:eastAsia="Times New Roman"/>
          <w:szCs w:val="24"/>
          <w:highlight w:val="yellow"/>
        </w:rPr>
        <w:t>FIRE I module evaluation for 2018-2019</w:t>
      </w:r>
    </w:p>
    <w:p w:rsidR="00CC3525" w:rsidRPr="00CC3525" w:rsidRDefault="00CC3525" w:rsidP="00D93BBB">
      <w:pPr>
        <w:pStyle w:val="ListBullet"/>
        <w:numPr>
          <w:ilvl w:val="0"/>
          <w:numId w:val="29"/>
        </w:numPr>
        <w:spacing w:before="0" w:after="0" w:line="276" w:lineRule="auto"/>
        <w:jc w:val="both"/>
        <w:rPr>
          <w:rFonts w:eastAsia="Times New Roman"/>
          <w:szCs w:val="24"/>
          <w:highlight w:val="yellow"/>
        </w:rPr>
      </w:pPr>
      <w:r w:rsidRPr="00CC3525">
        <w:rPr>
          <w:rFonts w:eastAsia="Times New Roman"/>
          <w:szCs w:val="24"/>
          <w:highlight w:val="yellow"/>
        </w:rPr>
        <w:t>FIRE II module evaluation for 2018-2019</w:t>
      </w:r>
    </w:p>
    <w:p w:rsidR="00CC3525" w:rsidRPr="00CC3525" w:rsidRDefault="00CC3525" w:rsidP="00D93BBB">
      <w:pPr>
        <w:pStyle w:val="ListBullet"/>
        <w:numPr>
          <w:ilvl w:val="0"/>
          <w:numId w:val="29"/>
        </w:numPr>
        <w:spacing w:before="0" w:after="0" w:line="276" w:lineRule="auto"/>
        <w:jc w:val="both"/>
        <w:rPr>
          <w:rFonts w:eastAsia="Times New Roman"/>
          <w:szCs w:val="24"/>
          <w:highlight w:val="yellow"/>
        </w:rPr>
      </w:pPr>
      <w:r w:rsidRPr="00CC3525">
        <w:rPr>
          <w:rFonts w:eastAsia="Times New Roman"/>
          <w:szCs w:val="24"/>
          <w:highlight w:val="yellow"/>
        </w:rPr>
        <w:t>Clerkship course evaluation for 2019-2020</w:t>
      </w:r>
    </w:p>
    <w:p w:rsidR="00CC3525" w:rsidRPr="00CC3525" w:rsidRDefault="00CC3525" w:rsidP="00D93BBB">
      <w:pPr>
        <w:pStyle w:val="ListBullet"/>
        <w:numPr>
          <w:ilvl w:val="0"/>
          <w:numId w:val="29"/>
        </w:numPr>
        <w:spacing w:before="0" w:after="0" w:line="276" w:lineRule="auto"/>
        <w:jc w:val="both"/>
        <w:rPr>
          <w:rFonts w:eastAsia="Times New Roman"/>
          <w:szCs w:val="24"/>
          <w:highlight w:val="yellow"/>
        </w:rPr>
      </w:pPr>
      <w:r w:rsidRPr="00CC3525">
        <w:rPr>
          <w:rFonts w:eastAsia="Times New Roman"/>
          <w:szCs w:val="24"/>
          <w:highlight w:val="yellow"/>
        </w:rPr>
        <w:t>Clerkship site evaluation for 2019-2020</w:t>
      </w:r>
    </w:p>
    <w:p w:rsidR="00CC3525" w:rsidRPr="00CC3525" w:rsidRDefault="00CC3525" w:rsidP="00D93BBB">
      <w:pPr>
        <w:pStyle w:val="ListBullet"/>
        <w:numPr>
          <w:ilvl w:val="0"/>
          <w:numId w:val="29"/>
        </w:numPr>
        <w:spacing w:before="0" w:after="0" w:line="276" w:lineRule="auto"/>
        <w:jc w:val="both"/>
        <w:rPr>
          <w:rFonts w:eastAsia="Times New Roman"/>
          <w:szCs w:val="24"/>
          <w:highlight w:val="yellow"/>
        </w:rPr>
      </w:pPr>
      <w:r w:rsidRPr="00CC3525">
        <w:rPr>
          <w:rFonts w:eastAsia="Times New Roman"/>
          <w:szCs w:val="24"/>
          <w:highlight w:val="yellow"/>
        </w:rPr>
        <w:t>PES Operations Manual update</w:t>
      </w:r>
    </w:p>
    <w:p w:rsidR="00B90944" w:rsidRPr="00410A08" w:rsidRDefault="00B90944" w:rsidP="00055CF1">
      <w:pPr>
        <w:jc w:val="both"/>
        <w:rPr>
          <w:color w:val="auto"/>
          <w:szCs w:val="24"/>
        </w:rPr>
      </w:pPr>
    </w:p>
    <w:p w:rsidR="00B90944" w:rsidRPr="00410A08" w:rsidRDefault="00B90944" w:rsidP="00055CF1">
      <w:pPr>
        <w:jc w:val="both"/>
        <w:rPr>
          <w:color w:val="auto"/>
          <w:szCs w:val="24"/>
        </w:rPr>
      </w:pPr>
    </w:p>
    <w:p w:rsidR="0001626D" w:rsidRPr="00410A08" w:rsidRDefault="00487D0B" w:rsidP="00055CF1">
      <w:pPr>
        <w:jc w:val="both"/>
        <w:rPr>
          <w:color w:val="auto"/>
          <w:szCs w:val="24"/>
        </w:rPr>
      </w:pPr>
      <w:r w:rsidRPr="00410A08">
        <w:rPr>
          <w:color w:val="auto"/>
          <w:szCs w:val="24"/>
        </w:rPr>
        <w:t xml:space="preserve"> </w:t>
      </w:r>
    </w:p>
    <w:sectPr w:rsidR="0001626D" w:rsidRPr="00410A08" w:rsidSect="000102B6"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5C" w:rsidRDefault="00F0145C">
      <w:pPr>
        <w:spacing w:after="0" w:line="240" w:lineRule="auto"/>
      </w:pPr>
      <w:r>
        <w:separator/>
      </w:r>
    </w:p>
  </w:endnote>
  <w:endnote w:type="continuationSeparator" w:id="0">
    <w:p w:rsidR="00F0145C" w:rsidRDefault="00F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AC5A2B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5C" w:rsidRDefault="00F0145C">
      <w:pPr>
        <w:spacing w:after="0" w:line="240" w:lineRule="auto"/>
      </w:pPr>
      <w:r>
        <w:separator/>
      </w:r>
    </w:p>
  </w:footnote>
  <w:footnote w:type="continuationSeparator" w:id="0">
    <w:p w:rsidR="00F0145C" w:rsidRDefault="00F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313B72"/>
    <w:multiLevelType w:val="hybridMultilevel"/>
    <w:tmpl w:val="938AC36E"/>
    <w:lvl w:ilvl="0" w:tplc="18CE0D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42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A00B5E"/>
    <w:multiLevelType w:val="hybridMultilevel"/>
    <w:tmpl w:val="2F46E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52A"/>
    <w:multiLevelType w:val="hybridMultilevel"/>
    <w:tmpl w:val="257A3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7B5BD8"/>
    <w:multiLevelType w:val="hybridMultilevel"/>
    <w:tmpl w:val="72106EA0"/>
    <w:lvl w:ilvl="0" w:tplc="55E6E6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C6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2F9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E6E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04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A3B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0A5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CD3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68C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1438BA"/>
    <w:multiLevelType w:val="hybridMultilevel"/>
    <w:tmpl w:val="D59658B6"/>
    <w:lvl w:ilvl="0" w:tplc="EC423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404040" w:themeColor="text1" w:themeTint="BF"/>
        <w:u w:val="single"/>
      </w:rPr>
    </w:lvl>
    <w:lvl w:ilvl="1" w:tplc="C2BC3B4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65F0F"/>
    <w:multiLevelType w:val="hybridMultilevel"/>
    <w:tmpl w:val="7244F37E"/>
    <w:lvl w:ilvl="0" w:tplc="B986D47E">
      <w:start w:val="1"/>
      <w:numFmt w:val="decimal"/>
      <w:lvlText w:val="%1."/>
      <w:lvlJc w:val="left"/>
      <w:pPr>
        <w:ind w:left="25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AC5E8B"/>
    <w:multiLevelType w:val="hybridMultilevel"/>
    <w:tmpl w:val="A282C618"/>
    <w:lvl w:ilvl="0" w:tplc="35D49878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01E66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88CA2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4DCD8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0648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462B2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2DCEA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409C2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CF328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6029E0"/>
    <w:multiLevelType w:val="hybridMultilevel"/>
    <w:tmpl w:val="7B32B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F209B"/>
    <w:multiLevelType w:val="hybridMultilevel"/>
    <w:tmpl w:val="F73A2D60"/>
    <w:lvl w:ilvl="0" w:tplc="B75A86C0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2E0343"/>
    <w:multiLevelType w:val="hybridMultilevel"/>
    <w:tmpl w:val="AD04085E"/>
    <w:lvl w:ilvl="0" w:tplc="5A9684CE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EastAsia" w:hAnsiTheme="minorHAnsi" w:cstheme="minorBidi"/>
      </w:rPr>
    </w:lvl>
    <w:lvl w:ilvl="1" w:tplc="04090013">
      <w:start w:val="1"/>
      <w:numFmt w:val="upperRoman"/>
      <w:lvlText w:val="%2."/>
      <w:lvlJc w:val="right"/>
      <w:pPr>
        <w:ind w:left="22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53636DB"/>
    <w:multiLevelType w:val="hybridMultilevel"/>
    <w:tmpl w:val="6F14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2C29"/>
    <w:multiLevelType w:val="hybridMultilevel"/>
    <w:tmpl w:val="F0A6BF10"/>
    <w:lvl w:ilvl="0" w:tplc="9B34C3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404040" w:themeColor="text1" w:themeTint="B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1C48"/>
    <w:multiLevelType w:val="hybridMultilevel"/>
    <w:tmpl w:val="66C614CE"/>
    <w:lvl w:ilvl="0" w:tplc="5A9684CE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EastAsia" w:hAnsiTheme="minorHAnsi" w:cstheme="minorBidi"/>
      </w:rPr>
    </w:lvl>
    <w:lvl w:ilvl="1" w:tplc="04090013">
      <w:start w:val="1"/>
      <w:numFmt w:val="upperRoman"/>
      <w:lvlText w:val="%2."/>
      <w:lvlJc w:val="right"/>
      <w:pPr>
        <w:ind w:left="22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0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315F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7E00DF"/>
    <w:multiLevelType w:val="hybridMultilevel"/>
    <w:tmpl w:val="58702CEA"/>
    <w:lvl w:ilvl="0" w:tplc="13A2AB58">
      <w:start w:val="1"/>
      <w:numFmt w:val="upperLetter"/>
      <w:lvlText w:val="%1."/>
      <w:lvlJc w:val="left"/>
      <w:pPr>
        <w:ind w:left="2880" w:hanging="360"/>
      </w:pPr>
      <w:rPr>
        <w:rFonts w:cstheme="minorBidi" w:hint="default"/>
      </w:r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5945"/>
    <w:multiLevelType w:val="hybridMultilevel"/>
    <w:tmpl w:val="CC1CD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7249F3"/>
    <w:multiLevelType w:val="hybridMultilevel"/>
    <w:tmpl w:val="13C60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362CB"/>
    <w:multiLevelType w:val="hybridMultilevel"/>
    <w:tmpl w:val="BF441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A9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F70750"/>
    <w:multiLevelType w:val="hybridMultilevel"/>
    <w:tmpl w:val="F41A3050"/>
    <w:lvl w:ilvl="0" w:tplc="13A2AB58">
      <w:start w:val="1"/>
      <w:numFmt w:val="upperLetter"/>
      <w:lvlText w:val="%1."/>
      <w:lvlJc w:val="left"/>
      <w:pPr>
        <w:ind w:left="288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D4C2408"/>
    <w:multiLevelType w:val="hybridMultilevel"/>
    <w:tmpl w:val="50D21468"/>
    <w:lvl w:ilvl="0" w:tplc="5704C934">
      <w:start w:val="1"/>
      <w:numFmt w:val="decimal"/>
      <w:lvlText w:val="%1."/>
      <w:lvlJc w:val="left"/>
      <w:pPr>
        <w:ind w:left="25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E266F8"/>
    <w:multiLevelType w:val="hybridMultilevel"/>
    <w:tmpl w:val="CB66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5810"/>
    <w:multiLevelType w:val="hybridMultilevel"/>
    <w:tmpl w:val="EE000940"/>
    <w:lvl w:ilvl="0" w:tplc="5A9684CE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F92059"/>
    <w:multiLevelType w:val="hybridMultilevel"/>
    <w:tmpl w:val="4106DAD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63A2958"/>
    <w:multiLevelType w:val="hybridMultilevel"/>
    <w:tmpl w:val="A02C2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7EEE"/>
    <w:multiLevelType w:val="hybridMultilevel"/>
    <w:tmpl w:val="4C34F794"/>
    <w:lvl w:ilvl="0" w:tplc="4C7A7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4F0A9D"/>
    <w:multiLevelType w:val="hybridMultilevel"/>
    <w:tmpl w:val="C3DC5AB0"/>
    <w:lvl w:ilvl="0" w:tplc="13A2AB58">
      <w:start w:val="1"/>
      <w:numFmt w:val="upperLetter"/>
      <w:lvlText w:val="%1."/>
      <w:lvlJc w:val="left"/>
      <w:pPr>
        <w:ind w:left="2880" w:hanging="360"/>
      </w:pPr>
      <w:rPr>
        <w:rFonts w:cstheme="minorBidi" w:hint="default"/>
      </w:r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BB304EA"/>
    <w:multiLevelType w:val="hybridMultilevel"/>
    <w:tmpl w:val="74369D54"/>
    <w:lvl w:ilvl="0" w:tplc="5D26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F0045"/>
    <w:multiLevelType w:val="hybridMultilevel"/>
    <w:tmpl w:val="EA123624"/>
    <w:lvl w:ilvl="0" w:tplc="04090013">
      <w:start w:val="1"/>
      <w:numFmt w:val="upperRoman"/>
      <w:lvlText w:val="%1."/>
      <w:lvlJc w:val="righ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4" w15:restartNumberingAfterBreak="0">
    <w:nsid w:val="6F8E6550"/>
    <w:multiLevelType w:val="hybridMultilevel"/>
    <w:tmpl w:val="FA82CF5E"/>
    <w:lvl w:ilvl="0" w:tplc="0B7E2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3C61"/>
    <w:multiLevelType w:val="hybridMultilevel"/>
    <w:tmpl w:val="1A6E2DBC"/>
    <w:lvl w:ilvl="0" w:tplc="EDA09850">
      <w:start w:val="1"/>
      <w:numFmt w:val="decimal"/>
      <w:lvlText w:val="%1."/>
      <w:lvlJc w:val="left"/>
      <w:pPr>
        <w:ind w:left="4706"/>
      </w:pPr>
      <w:rPr>
        <w:rFonts w:ascii="Calibri" w:eastAsia="Calibri" w:hAnsi="Calibri" w:cs="Calibri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82D84">
      <w:start w:val="1"/>
      <w:numFmt w:val="lowerLetter"/>
      <w:lvlText w:val="%2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0AC78">
      <w:start w:val="1"/>
      <w:numFmt w:val="lowerRoman"/>
      <w:lvlText w:val="%3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84F4E">
      <w:start w:val="1"/>
      <w:numFmt w:val="decimal"/>
      <w:lvlText w:val="%4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95E4">
      <w:start w:val="1"/>
      <w:numFmt w:val="lowerLetter"/>
      <w:lvlText w:val="%5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477AE">
      <w:start w:val="1"/>
      <w:numFmt w:val="lowerRoman"/>
      <w:lvlText w:val="%6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4523A">
      <w:start w:val="1"/>
      <w:numFmt w:val="decimal"/>
      <w:lvlText w:val="%7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AEFFA">
      <w:start w:val="1"/>
      <w:numFmt w:val="lowerLetter"/>
      <w:lvlText w:val="%8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41A4">
      <w:start w:val="1"/>
      <w:numFmt w:val="lowerRoman"/>
      <w:lvlText w:val="%9"/>
      <w:lvlJc w:val="left"/>
      <w:pPr>
        <w:ind w:left="74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6E478F"/>
    <w:multiLevelType w:val="hybridMultilevel"/>
    <w:tmpl w:val="D534E9B4"/>
    <w:lvl w:ilvl="0" w:tplc="829615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404040" w:themeColor="text1" w:themeTint="B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612AC"/>
    <w:multiLevelType w:val="hybridMultilevel"/>
    <w:tmpl w:val="50AC61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7676EB2"/>
    <w:multiLevelType w:val="hybridMultilevel"/>
    <w:tmpl w:val="FF9CD20E"/>
    <w:lvl w:ilvl="0" w:tplc="EB7A3682">
      <w:start w:val="1"/>
      <w:numFmt w:val="decimal"/>
      <w:lvlText w:val="%1."/>
      <w:lvlJc w:val="left"/>
      <w:pPr>
        <w:ind w:left="47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82D84">
      <w:start w:val="1"/>
      <w:numFmt w:val="lowerLetter"/>
      <w:lvlText w:val="%2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0AC78">
      <w:start w:val="1"/>
      <w:numFmt w:val="lowerRoman"/>
      <w:lvlText w:val="%3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84F4E">
      <w:start w:val="1"/>
      <w:numFmt w:val="decimal"/>
      <w:lvlText w:val="%4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95E4">
      <w:start w:val="1"/>
      <w:numFmt w:val="lowerLetter"/>
      <w:lvlText w:val="%5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477AE">
      <w:start w:val="1"/>
      <w:numFmt w:val="lowerRoman"/>
      <w:lvlText w:val="%6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4523A">
      <w:start w:val="1"/>
      <w:numFmt w:val="decimal"/>
      <w:lvlText w:val="%7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AEFFA">
      <w:start w:val="1"/>
      <w:numFmt w:val="lowerLetter"/>
      <w:lvlText w:val="%8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41A4">
      <w:start w:val="1"/>
      <w:numFmt w:val="lowerRoman"/>
      <w:lvlText w:val="%9"/>
      <w:lvlJc w:val="left"/>
      <w:pPr>
        <w:ind w:left="74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B726E9"/>
    <w:multiLevelType w:val="hybridMultilevel"/>
    <w:tmpl w:val="E18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835E9"/>
    <w:multiLevelType w:val="hybridMultilevel"/>
    <w:tmpl w:val="D6F06D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252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8F25B5"/>
    <w:multiLevelType w:val="hybridMultilevel"/>
    <w:tmpl w:val="33582B7A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583AAB"/>
    <w:multiLevelType w:val="hybridMultilevel"/>
    <w:tmpl w:val="5D9A61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42"/>
  </w:num>
  <w:num w:numId="5">
    <w:abstractNumId w:val="39"/>
  </w:num>
  <w:num w:numId="6">
    <w:abstractNumId w:val="21"/>
  </w:num>
  <w:num w:numId="7">
    <w:abstractNumId w:val="9"/>
  </w:num>
  <w:num w:numId="8">
    <w:abstractNumId w:val="37"/>
  </w:num>
  <w:num w:numId="9">
    <w:abstractNumId w:val="27"/>
  </w:num>
  <w:num w:numId="10">
    <w:abstractNumId w:val="24"/>
  </w:num>
  <w:num w:numId="11">
    <w:abstractNumId w:val="43"/>
  </w:num>
  <w:num w:numId="12">
    <w:abstractNumId w:val="7"/>
  </w:num>
  <w:num w:numId="13">
    <w:abstractNumId w:val="10"/>
  </w:num>
  <w:num w:numId="14">
    <w:abstractNumId w:val="23"/>
  </w:num>
  <w:num w:numId="15">
    <w:abstractNumId w:val="17"/>
  </w:num>
  <w:num w:numId="16">
    <w:abstractNumId w:val="30"/>
  </w:num>
  <w:num w:numId="17">
    <w:abstractNumId w:val="26"/>
  </w:num>
  <w:num w:numId="18">
    <w:abstractNumId w:val="14"/>
  </w:num>
  <w:num w:numId="19">
    <w:abstractNumId w:val="33"/>
  </w:num>
  <w:num w:numId="20">
    <w:abstractNumId w:val="11"/>
  </w:num>
  <w:num w:numId="21">
    <w:abstractNumId w:val="19"/>
  </w:num>
  <w:num w:numId="22">
    <w:abstractNumId w:val="28"/>
  </w:num>
  <w:num w:numId="23">
    <w:abstractNumId w:val="2"/>
  </w:num>
  <w:num w:numId="24">
    <w:abstractNumId w:val="41"/>
  </w:num>
  <w:num w:numId="25">
    <w:abstractNumId w:val="3"/>
  </w:num>
  <w:num w:numId="26">
    <w:abstractNumId w:val="6"/>
  </w:num>
  <w:num w:numId="27">
    <w:abstractNumId w:val="36"/>
  </w:num>
  <w:num w:numId="28">
    <w:abstractNumId w:val="13"/>
  </w:num>
  <w:num w:numId="29">
    <w:abstractNumId w:val="15"/>
  </w:num>
  <w:num w:numId="30">
    <w:abstractNumId w:val="4"/>
  </w:num>
  <w:num w:numId="31">
    <w:abstractNumId w:val="5"/>
  </w:num>
  <w:num w:numId="32">
    <w:abstractNumId w:val="8"/>
  </w:num>
  <w:num w:numId="33">
    <w:abstractNumId w:val="12"/>
  </w:num>
  <w:num w:numId="34">
    <w:abstractNumId w:val="40"/>
  </w:num>
  <w:num w:numId="35">
    <w:abstractNumId w:val="38"/>
  </w:num>
  <w:num w:numId="36">
    <w:abstractNumId w:val="35"/>
  </w:num>
  <w:num w:numId="37">
    <w:abstractNumId w:val="34"/>
  </w:num>
  <w:num w:numId="38">
    <w:abstractNumId w:val="1"/>
  </w:num>
  <w:num w:numId="39">
    <w:abstractNumId w:val="16"/>
  </w:num>
  <w:num w:numId="40">
    <w:abstractNumId w:val="31"/>
  </w:num>
  <w:num w:numId="41">
    <w:abstractNumId w:val="29"/>
  </w:num>
  <w:num w:numId="42">
    <w:abstractNumId w:val="20"/>
  </w:num>
  <w:num w:numId="43">
    <w:abstractNumId w:val="2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5C"/>
    <w:rsid w:val="00002E5E"/>
    <w:rsid w:val="000102B6"/>
    <w:rsid w:val="0001495E"/>
    <w:rsid w:val="0001626D"/>
    <w:rsid w:val="00020201"/>
    <w:rsid w:val="000216CE"/>
    <w:rsid w:val="000306DA"/>
    <w:rsid w:val="00034371"/>
    <w:rsid w:val="000360AD"/>
    <w:rsid w:val="00040852"/>
    <w:rsid w:val="00055CF1"/>
    <w:rsid w:val="0007089C"/>
    <w:rsid w:val="000709D5"/>
    <w:rsid w:val="00093BE0"/>
    <w:rsid w:val="00096EA6"/>
    <w:rsid w:val="000A32ED"/>
    <w:rsid w:val="000A3525"/>
    <w:rsid w:val="000A7635"/>
    <w:rsid w:val="000B1064"/>
    <w:rsid w:val="000C06BA"/>
    <w:rsid w:val="000C5DE3"/>
    <w:rsid w:val="000D2EB9"/>
    <w:rsid w:val="000F6D2A"/>
    <w:rsid w:val="0010367C"/>
    <w:rsid w:val="00131867"/>
    <w:rsid w:val="00132172"/>
    <w:rsid w:val="00157419"/>
    <w:rsid w:val="001766B9"/>
    <w:rsid w:val="001B655A"/>
    <w:rsid w:val="001D732E"/>
    <w:rsid w:val="001E40DC"/>
    <w:rsid w:val="001E7208"/>
    <w:rsid w:val="002042A9"/>
    <w:rsid w:val="0021545A"/>
    <w:rsid w:val="00262C0C"/>
    <w:rsid w:val="0027679E"/>
    <w:rsid w:val="002B6F32"/>
    <w:rsid w:val="002C513E"/>
    <w:rsid w:val="002E490B"/>
    <w:rsid w:val="002E6287"/>
    <w:rsid w:val="002F1CBD"/>
    <w:rsid w:val="00317906"/>
    <w:rsid w:val="00320A19"/>
    <w:rsid w:val="00337DD2"/>
    <w:rsid w:val="00353BDC"/>
    <w:rsid w:val="00366E44"/>
    <w:rsid w:val="00370CFB"/>
    <w:rsid w:val="003712E5"/>
    <w:rsid w:val="00374CC6"/>
    <w:rsid w:val="00381875"/>
    <w:rsid w:val="00393301"/>
    <w:rsid w:val="003C520B"/>
    <w:rsid w:val="003F1722"/>
    <w:rsid w:val="003F467F"/>
    <w:rsid w:val="003F6F93"/>
    <w:rsid w:val="0040305E"/>
    <w:rsid w:val="00410A08"/>
    <w:rsid w:val="00424B62"/>
    <w:rsid w:val="00435C3A"/>
    <w:rsid w:val="00467700"/>
    <w:rsid w:val="004747AE"/>
    <w:rsid w:val="0048066F"/>
    <w:rsid w:val="00483383"/>
    <w:rsid w:val="00483785"/>
    <w:rsid w:val="00487D0B"/>
    <w:rsid w:val="004900AA"/>
    <w:rsid w:val="004A4636"/>
    <w:rsid w:val="004B13B1"/>
    <w:rsid w:val="004B3414"/>
    <w:rsid w:val="004C5D1C"/>
    <w:rsid w:val="004C63A6"/>
    <w:rsid w:val="004C6527"/>
    <w:rsid w:val="004E52FD"/>
    <w:rsid w:val="00515263"/>
    <w:rsid w:val="00520129"/>
    <w:rsid w:val="00524B92"/>
    <w:rsid w:val="00533036"/>
    <w:rsid w:val="005362D5"/>
    <w:rsid w:val="00544235"/>
    <w:rsid w:val="00560F76"/>
    <w:rsid w:val="00581ADF"/>
    <w:rsid w:val="0058317D"/>
    <w:rsid w:val="005A5525"/>
    <w:rsid w:val="005F0EDD"/>
    <w:rsid w:val="00623B10"/>
    <w:rsid w:val="006766A1"/>
    <w:rsid w:val="00681E6F"/>
    <w:rsid w:val="006C4CD3"/>
    <w:rsid w:val="006F72C6"/>
    <w:rsid w:val="007038AD"/>
    <w:rsid w:val="007113F3"/>
    <w:rsid w:val="0072594A"/>
    <w:rsid w:val="00736BDC"/>
    <w:rsid w:val="007520BE"/>
    <w:rsid w:val="007C7E87"/>
    <w:rsid w:val="007F201C"/>
    <w:rsid w:val="007F41ED"/>
    <w:rsid w:val="00803C88"/>
    <w:rsid w:val="0081080A"/>
    <w:rsid w:val="00820BAD"/>
    <w:rsid w:val="00840C37"/>
    <w:rsid w:val="00841BF3"/>
    <w:rsid w:val="00844354"/>
    <w:rsid w:val="00853983"/>
    <w:rsid w:val="008607F6"/>
    <w:rsid w:val="00863C10"/>
    <w:rsid w:val="008962D9"/>
    <w:rsid w:val="008C4637"/>
    <w:rsid w:val="008C657B"/>
    <w:rsid w:val="008D0D48"/>
    <w:rsid w:val="008F17BD"/>
    <w:rsid w:val="0090656A"/>
    <w:rsid w:val="00906BAA"/>
    <w:rsid w:val="009156A3"/>
    <w:rsid w:val="009207E1"/>
    <w:rsid w:val="00927730"/>
    <w:rsid w:val="00927776"/>
    <w:rsid w:val="00936515"/>
    <w:rsid w:val="009865E1"/>
    <w:rsid w:val="009B0F06"/>
    <w:rsid w:val="009B3AAA"/>
    <w:rsid w:val="009B3CE8"/>
    <w:rsid w:val="00A14FA7"/>
    <w:rsid w:val="00A1596F"/>
    <w:rsid w:val="00A2352F"/>
    <w:rsid w:val="00A41DFA"/>
    <w:rsid w:val="00A448C1"/>
    <w:rsid w:val="00A44959"/>
    <w:rsid w:val="00A83BAA"/>
    <w:rsid w:val="00AA7AA0"/>
    <w:rsid w:val="00AC1D67"/>
    <w:rsid w:val="00AC5A2B"/>
    <w:rsid w:val="00AD0A1F"/>
    <w:rsid w:val="00AD1C1E"/>
    <w:rsid w:val="00AE20DF"/>
    <w:rsid w:val="00AE735A"/>
    <w:rsid w:val="00B047CE"/>
    <w:rsid w:val="00B07D39"/>
    <w:rsid w:val="00B07F74"/>
    <w:rsid w:val="00B120D9"/>
    <w:rsid w:val="00B40D53"/>
    <w:rsid w:val="00B56C82"/>
    <w:rsid w:val="00B90944"/>
    <w:rsid w:val="00BA75C4"/>
    <w:rsid w:val="00BB2DE3"/>
    <w:rsid w:val="00BC6E09"/>
    <w:rsid w:val="00BE1A89"/>
    <w:rsid w:val="00BE4646"/>
    <w:rsid w:val="00BE6B55"/>
    <w:rsid w:val="00BF3E5D"/>
    <w:rsid w:val="00C00507"/>
    <w:rsid w:val="00C102E4"/>
    <w:rsid w:val="00C2089C"/>
    <w:rsid w:val="00C34F93"/>
    <w:rsid w:val="00C455D8"/>
    <w:rsid w:val="00C5399C"/>
    <w:rsid w:val="00C83C1D"/>
    <w:rsid w:val="00CA2729"/>
    <w:rsid w:val="00CA6B4F"/>
    <w:rsid w:val="00CB28D3"/>
    <w:rsid w:val="00CC198A"/>
    <w:rsid w:val="00CC3525"/>
    <w:rsid w:val="00CC542D"/>
    <w:rsid w:val="00CD5E52"/>
    <w:rsid w:val="00CD665C"/>
    <w:rsid w:val="00D447E4"/>
    <w:rsid w:val="00D45644"/>
    <w:rsid w:val="00D732DC"/>
    <w:rsid w:val="00D837E2"/>
    <w:rsid w:val="00D93BBB"/>
    <w:rsid w:val="00DA4A43"/>
    <w:rsid w:val="00DA4B91"/>
    <w:rsid w:val="00DB0AC6"/>
    <w:rsid w:val="00DB3AA1"/>
    <w:rsid w:val="00DB53E7"/>
    <w:rsid w:val="00DC5883"/>
    <w:rsid w:val="00DC5CA9"/>
    <w:rsid w:val="00DD732E"/>
    <w:rsid w:val="00DF3520"/>
    <w:rsid w:val="00E05532"/>
    <w:rsid w:val="00E07FEA"/>
    <w:rsid w:val="00E16C29"/>
    <w:rsid w:val="00E247AD"/>
    <w:rsid w:val="00E24DDD"/>
    <w:rsid w:val="00E37225"/>
    <w:rsid w:val="00E4219D"/>
    <w:rsid w:val="00E92AB8"/>
    <w:rsid w:val="00EA417A"/>
    <w:rsid w:val="00EA73E1"/>
    <w:rsid w:val="00EC0351"/>
    <w:rsid w:val="00ED3787"/>
    <w:rsid w:val="00EE4E80"/>
    <w:rsid w:val="00EF7CC4"/>
    <w:rsid w:val="00EF7CE1"/>
    <w:rsid w:val="00F0145C"/>
    <w:rsid w:val="00F45E89"/>
    <w:rsid w:val="00F47450"/>
    <w:rsid w:val="00F646BD"/>
    <w:rsid w:val="00F7508C"/>
    <w:rsid w:val="00F90B2B"/>
    <w:rsid w:val="00FD1900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FD3E9C2C8F8A48AAA99461B5429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A9C3-C0D4-47B9-93EA-490FFB7BF837}"/>
      </w:docPartPr>
      <w:docPartBody>
        <w:p w:rsidR="00E81C6C" w:rsidRDefault="00F67683">
          <w:pPr>
            <w:pStyle w:val="FD3E9C2C8F8A48AAA99461B54298DCB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83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b0879af-3eba-417a-a55a-ffe6dcd6ca77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6dc4bcd6-49db-4c07-9060-8acfc67cef9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A43A40-6AB2-4141-921B-45F8255F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355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27</cp:revision>
  <cp:lastPrinted>2018-12-17T15:10:00Z</cp:lastPrinted>
  <dcterms:created xsi:type="dcterms:W3CDTF">2018-11-19T14:48:00Z</dcterms:created>
  <dcterms:modified xsi:type="dcterms:W3CDTF">2019-01-02T14:02:00Z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