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3C" w:rsidRPr="00124811" w:rsidRDefault="0079492D">
      <w:pPr>
        <w:rPr>
          <w:b/>
          <w:i/>
          <w:sz w:val="24"/>
          <w:szCs w:val="18"/>
        </w:rPr>
      </w:pPr>
      <w:r w:rsidRPr="00124811">
        <w:rPr>
          <w:b/>
          <w:i/>
          <w:sz w:val="24"/>
          <w:szCs w:val="18"/>
        </w:rPr>
        <w:t>Promotion and Tenure Panel – Notes</w:t>
      </w:r>
    </w:p>
    <w:p w:rsidR="0079492D" w:rsidRPr="00124811" w:rsidRDefault="0079492D">
      <w:pPr>
        <w:rPr>
          <w:sz w:val="19"/>
          <w:szCs w:val="19"/>
        </w:rPr>
      </w:pPr>
      <w:r w:rsidRPr="00124811">
        <w:rPr>
          <w:b/>
          <w:sz w:val="19"/>
          <w:szCs w:val="19"/>
        </w:rPr>
        <w:t>Panel:</w:t>
      </w:r>
      <w:r w:rsidRPr="00124811">
        <w:rPr>
          <w:sz w:val="19"/>
          <w:szCs w:val="19"/>
        </w:rPr>
        <w:t xml:space="preserve"> Dr. Verduin, Dr. Harris, Dr. Kibble, Dr. Zervos, D</w:t>
      </w:r>
      <w:bookmarkStart w:id="0" w:name="_GoBack"/>
      <w:bookmarkEnd w:id="0"/>
      <w:r w:rsidRPr="00124811">
        <w:rPr>
          <w:sz w:val="19"/>
          <w:szCs w:val="19"/>
        </w:rPr>
        <w:t>r. Samsam</w:t>
      </w:r>
    </w:p>
    <w:p w:rsidR="0079492D" w:rsidRPr="00124811" w:rsidRDefault="0079492D">
      <w:pPr>
        <w:rPr>
          <w:sz w:val="19"/>
          <w:szCs w:val="19"/>
        </w:rPr>
      </w:pPr>
      <w:r w:rsidRPr="00124811">
        <w:rPr>
          <w:b/>
          <w:sz w:val="19"/>
          <w:szCs w:val="19"/>
        </w:rPr>
        <w:t>Link for resources:</w:t>
      </w:r>
      <w:r w:rsidRPr="00124811">
        <w:rPr>
          <w:b/>
          <w:sz w:val="16"/>
          <w:szCs w:val="19"/>
        </w:rPr>
        <w:t xml:space="preserve"> </w:t>
      </w:r>
      <w:hyperlink r:id="rId5" w:history="1">
        <w:r w:rsidRPr="00124811">
          <w:rPr>
            <w:rStyle w:val="Hyperlink"/>
            <w:sz w:val="16"/>
            <w:szCs w:val="19"/>
          </w:rPr>
          <w:t>https://med.ucf.edu/administrative-offices/faculty-and-academic-affairs/faculty-development/promotion-and-tenure-resources/</w:t>
        </w:r>
      </w:hyperlink>
      <w:r w:rsidRPr="00124811">
        <w:rPr>
          <w:sz w:val="16"/>
          <w:szCs w:val="19"/>
        </w:rPr>
        <w:t xml:space="preserve"> </w:t>
      </w:r>
    </w:p>
    <w:p w:rsidR="00A3119D" w:rsidRPr="00124811" w:rsidRDefault="00A3119D">
      <w:pPr>
        <w:rPr>
          <w:b/>
          <w:sz w:val="19"/>
          <w:szCs w:val="19"/>
          <w:u w:val="single"/>
        </w:rPr>
      </w:pPr>
      <w:r w:rsidRPr="00124811">
        <w:rPr>
          <w:b/>
          <w:sz w:val="19"/>
          <w:szCs w:val="19"/>
          <w:u w:val="single"/>
        </w:rPr>
        <w:t>Starting the Process:</w:t>
      </w:r>
    </w:p>
    <w:p w:rsidR="00A3119D" w:rsidRPr="00124811" w:rsidRDefault="00A3119D" w:rsidP="00A3119D">
      <w:pPr>
        <w:pStyle w:val="ListParagraph"/>
        <w:numPr>
          <w:ilvl w:val="0"/>
          <w:numId w:val="3"/>
        </w:numPr>
        <w:rPr>
          <w:sz w:val="19"/>
          <w:szCs w:val="19"/>
        </w:rPr>
      </w:pPr>
      <w:r w:rsidRPr="00124811">
        <w:rPr>
          <w:sz w:val="19"/>
          <w:szCs w:val="19"/>
        </w:rPr>
        <w:t>Have peers review your CV</w:t>
      </w:r>
    </w:p>
    <w:p w:rsidR="00A3119D" w:rsidRPr="00124811" w:rsidRDefault="00A3119D" w:rsidP="00A3119D">
      <w:pPr>
        <w:pStyle w:val="ListParagraph"/>
        <w:numPr>
          <w:ilvl w:val="0"/>
          <w:numId w:val="3"/>
        </w:numPr>
        <w:rPr>
          <w:sz w:val="19"/>
          <w:szCs w:val="19"/>
        </w:rPr>
      </w:pPr>
      <w:r w:rsidRPr="00124811">
        <w:rPr>
          <w:sz w:val="19"/>
          <w:szCs w:val="19"/>
        </w:rPr>
        <w:t>Review the forms and criteria early on in the process</w:t>
      </w:r>
    </w:p>
    <w:p w:rsidR="00A3119D" w:rsidRPr="00124811" w:rsidRDefault="00A3119D" w:rsidP="00A3119D">
      <w:pPr>
        <w:pStyle w:val="ListParagraph"/>
        <w:numPr>
          <w:ilvl w:val="0"/>
          <w:numId w:val="3"/>
        </w:numPr>
        <w:rPr>
          <w:sz w:val="19"/>
          <w:szCs w:val="19"/>
        </w:rPr>
      </w:pPr>
      <w:r w:rsidRPr="00124811">
        <w:rPr>
          <w:sz w:val="19"/>
          <w:szCs w:val="19"/>
        </w:rPr>
        <w:t>Carve out time in calendar to work on dossier</w:t>
      </w:r>
    </w:p>
    <w:p w:rsidR="00A3119D" w:rsidRPr="00124811" w:rsidRDefault="00A3119D" w:rsidP="00A3119D">
      <w:pPr>
        <w:pStyle w:val="ListParagraph"/>
        <w:numPr>
          <w:ilvl w:val="0"/>
          <w:numId w:val="3"/>
        </w:numPr>
        <w:rPr>
          <w:sz w:val="19"/>
          <w:szCs w:val="19"/>
        </w:rPr>
      </w:pPr>
      <w:r w:rsidRPr="00124811">
        <w:rPr>
          <w:sz w:val="19"/>
          <w:szCs w:val="19"/>
        </w:rPr>
        <w:t>Pull out sections of the requirements and compare directly to your CV to find gaps early on</w:t>
      </w:r>
    </w:p>
    <w:p w:rsidR="00A3119D" w:rsidRPr="00124811" w:rsidRDefault="00A3119D" w:rsidP="00653D66">
      <w:pPr>
        <w:pStyle w:val="ListParagraph"/>
        <w:numPr>
          <w:ilvl w:val="0"/>
          <w:numId w:val="3"/>
        </w:numPr>
        <w:rPr>
          <w:sz w:val="19"/>
          <w:szCs w:val="19"/>
        </w:rPr>
      </w:pPr>
      <w:r w:rsidRPr="00124811">
        <w:rPr>
          <w:sz w:val="19"/>
          <w:szCs w:val="19"/>
        </w:rPr>
        <w:t>Attend Provost meetings in March to get their opinion on the Promotion &amp; Tenure process and see what is most important to them</w:t>
      </w:r>
    </w:p>
    <w:p w:rsidR="00A3119D" w:rsidRPr="00124811" w:rsidRDefault="00A3119D">
      <w:pPr>
        <w:rPr>
          <w:b/>
          <w:sz w:val="19"/>
          <w:szCs w:val="19"/>
          <w:u w:val="single"/>
        </w:rPr>
      </w:pPr>
      <w:r w:rsidRPr="00124811">
        <w:rPr>
          <w:b/>
          <w:sz w:val="19"/>
          <w:szCs w:val="19"/>
          <w:u w:val="single"/>
        </w:rPr>
        <w:t>Writing T</w:t>
      </w:r>
      <w:r w:rsidR="001C5C33" w:rsidRPr="00124811">
        <w:rPr>
          <w:b/>
          <w:sz w:val="19"/>
          <w:szCs w:val="19"/>
          <w:u w:val="single"/>
        </w:rPr>
        <w:t>ips</w:t>
      </w:r>
      <w:r w:rsidRPr="00124811">
        <w:rPr>
          <w:b/>
          <w:sz w:val="19"/>
          <w:szCs w:val="19"/>
          <w:u w:val="single"/>
        </w:rPr>
        <w:t>:</w:t>
      </w:r>
    </w:p>
    <w:p w:rsidR="00A3119D" w:rsidRPr="00124811" w:rsidRDefault="00A3119D" w:rsidP="00A3119D">
      <w:pPr>
        <w:pStyle w:val="ListParagraph"/>
        <w:numPr>
          <w:ilvl w:val="0"/>
          <w:numId w:val="3"/>
        </w:numPr>
        <w:rPr>
          <w:sz w:val="19"/>
          <w:szCs w:val="19"/>
        </w:rPr>
      </w:pPr>
      <w:r w:rsidRPr="00124811">
        <w:rPr>
          <w:sz w:val="19"/>
          <w:szCs w:val="19"/>
        </w:rPr>
        <w:t>Narrative is important, especially for non-traditional backgrounds, provides prospective for those outside of your department</w:t>
      </w:r>
    </w:p>
    <w:p w:rsidR="00A3119D" w:rsidRPr="00124811" w:rsidRDefault="00A3119D" w:rsidP="00A3119D">
      <w:pPr>
        <w:pStyle w:val="ListParagraph"/>
        <w:numPr>
          <w:ilvl w:val="0"/>
          <w:numId w:val="3"/>
        </w:numPr>
        <w:rPr>
          <w:sz w:val="19"/>
          <w:szCs w:val="19"/>
        </w:rPr>
      </w:pPr>
      <w:r w:rsidRPr="00124811">
        <w:rPr>
          <w:sz w:val="19"/>
          <w:szCs w:val="19"/>
        </w:rPr>
        <w:t>Have someone from the outside who is unfamiliar review the document and make sure it can be understood by the</w:t>
      </w:r>
      <w:r w:rsidR="001C5C33" w:rsidRPr="00124811">
        <w:rPr>
          <w:sz w:val="19"/>
          <w:szCs w:val="19"/>
        </w:rPr>
        <w:t xml:space="preserve"> University</w:t>
      </w:r>
      <w:r w:rsidRPr="00124811">
        <w:rPr>
          <w:sz w:val="19"/>
          <w:szCs w:val="19"/>
        </w:rPr>
        <w:t xml:space="preserve"> review committee</w:t>
      </w:r>
    </w:p>
    <w:p w:rsidR="001C5C33" w:rsidRPr="00124811" w:rsidRDefault="001C5C33" w:rsidP="001C5C33">
      <w:pPr>
        <w:pStyle w:val="ListParagraph"/>
        <w:numPr>
          <w:ilvl w:val="0"/>
          <w:numId w:val="3"/>
        </w:numPr>
        <w:rPr>
          <w:sz w:val="19"/>
          <w:szCs w:val="19"/>
        </w:rPr>
      </w:pPr>
      <w:r w:rsidRPr="00124811">
        <w:rPr>
          <w:sz w:val="19"/>
          <w:szCs w:val="19"/>
        </w:rPr>
        <w:t>The committee will focus heavily on your summary statements and CV</w:t>
      </w:r>
    </w:p>
    <w:p w:rsidR="001C5C33" w:rsidRPr="00124811" w:rsidRDefault="001C5C33" w:rsidP="001C5C33">
      <w:pPr>
        <w:pStyle w:val="ListParagraph"/>
        <w:numPr>
          <w:ilvl w:val="0"/>
          <w:numId w:val="3"/>
        </w:numPr>
        <w:rPr>
          <w:sz w:val="19"/>
          <w:szCs w:val="19"/>
        </w:rPr>
      </w:pPr>
      <w:r w:rsidRPr="00124811">
        <w:rPr>
          <w:sz w:val="19"/>
          <w:szCs w:val="19"/>
        </w:rPr>
        <w:t>Try to avoid abbreviations</w:t>
      </w:r>
    </w:p>
    <w:p w:rsidR="00A3119D" w:rsidRPr="00124811" w:rsidRDefault="001C5C33">
      <w:pPr>
        <w:rPr>
          <w:b/>
          <w:sz w:val="19"/>
          <w:szCs w:val="19"/>
          <w:u w:val="single"/>
        </w:rPr>
      </w:pPr>
      <w:r w:rsidRPr="00124811">
        <w:rPr>
          <w:b/>
          <w:sz w:val="19"/>
          <w:szCs w:val="19"/>
          <w:u w:val="single"/>
        </w:rPr>
        <w:t>Weighting:</w:t>
      </w:r>
    </w:p>
    <w:p w:rsidR="001C5C33" w:rsidRPr="00124811" w:rsidRDefault="001C5C33" w:rsidP="001C5C33">
      <w:pPr>
        <w:pStyle w:val="ListParagraph"/>
        <w:numPr>
          <w:ilvl w:val="0"/>
          <w:numId w:val="4"/>
        </w:numPr>
        <w:rPr>
          <w:sz w:val="19"/>
          <w:szCs w:val="19"/>
        </w:rPr>
      </w:pPr>
      <w:r w:rsidRPr="00124811">
        <w:rPr>
          <w:sz w:val="19"/>
          <w:szCs w:val="19"/>
        </w:rPr>
        <w:t>3 Elements (Approximate Weight)</w:t>
      </w:r>
      <w:r w:rsidR="0031356E">
        <w:rPr>
          <w:sz w:val="19"/>
          <w:szCs w:val="19"/>
        </w:rPr>
        <w:t xml:space="preserve"> – this holds mostly true for BSBS faculty</w:t>
      </w:r>
    </w:p>
    <w:p w:rsidR="001C5C33" w:rsidRPr="00124811" w:rsidRDefault="001C5C33" w:rsidP="005843A1">
      <w:pPr>
        <w:pStyle w:val="ListParagraph"/>
        <w:numPr>
          <w:ilvl w:val="1"/>
          <w:numId w:val="6"/>
        </w:numPr>
        <w:rPr>
          <w:sz w:val="19"/>
          <w:szCs w:val="19"/>
        </w:rPr>
      </w:pPr>
      <w:r w:rsidRPr="00124811">
        <w:rPr>
          <w:sz w:val="19"/>
          <w:szCs w:val="19"/>
        </w:rPr>
        <w:t>Research – 60-70%</w:t>
      </w:r>
    </w:p>
    <w:p w:rsidR="001C5C33" w:rsidRPr="00124811" w:rsidRDefault="001C5C33" w:rsidP="005843A1">
      <w:pPr>
        <w:pStyle w:val="ListParagraph"/>
        <w:numPr>
          <w:ilvl w:val="1"/>
          <w:numId w:val="6"/>
        </w:numPr>
        <w:rPr>
          <w:sz w:val="19"/>
          <w:szCs w:val="19"/>
        </w:rPr>
      </w:pPr>
      <w:r w:rsidRPr="00124811">
        <w:rPr>
          <w:sz w:val="19"/>
          <w:szCs w:val="19"/>
        </w:rPr>
        <w:t>Teaching – 20-30%</w:t>
      </w:r>
    </w:p>
    <w:p w:rsidR="001C5C33" w:rsidRPr="00124811" w:rsidRDefault="001C5C33" w:rsidP="005843A1">
      <w:pPr>
        <w:pStyle w:val="ListParagraph"/>
        <w:numPr>
          <w:ilvl w:val="1"/>
          <w:numId w:val="6"/>
        </w:numPr>
        <w:rPr>
          <w:sz w:val="19"/>
          <w:szCs w:val="19"/>
        </w:rPr>
      </w:pPr>
      <w:r w:rsidRPr="00124811">
        <w:rPr>
          <w:sz w:val="19"/>
          <w:szCs w:val="19"/>
        </w:rPr>
        <w:t>Service – 5%</w:t>
      </w:r>
    </w:p>
    <w:p w:rsidR="001C5C33" w:rsidRPr="00124811" w:rsidRDefault="001C5C33" w:rsidP="001C5C33">
      <w:pPr>
        <w:pStyle w:val="ListParagraph"/>
        <w:numPr>
          <w:ilvl w:val="0"/>
          <w:numId w:val="5"/>
        </w:numPr>
        <w:rPr>
          <w:sz w:val="19"/>
          <w:szCs w:val="19"/>
        </w:rPr>
      </w:pPr>
      <w:r w:rsidRPr="00124811">
        <w:rPr>
          <w:sz w:val="19"/>
          <w:szCs w:val="19"/>
        </w:rPr>
        <w:t>Pay specific attention to your previous evaluations – they will be in your dossier</w:t>
      </w:r>
    </w:p>
    <w:p w:rsidR="001C5C33" w:rsidRPr="00124811" w:rsidRDefault="001C5C33" w:rsidP="005843A1">
      <w:pPr>
        <w:pStyle w:val="ListParagraph"/>
        <w:numPr>
          <w:ilvl w:val="1"/>
          <w:numId w:val="7"/>
        </w:numPr>
        <w:rPr>
          <w:sz w:val="19"/>
          <w:szCs w:val="19"/>
        </w:rPr>
      </w:pPr>
      <w:r w:rsidRPr="00124811">
        <w:rPr>
          <w:sz w:val="19"/>
          <w:szCs w:val="19"/>
        </w:rPr>
        <w:t>The committee would like to see improvements over your evaluations</w:t>
      </w:r>
      <w:r w:rsidR="0031356E">
        <w:rPr>
          <w:sz w:val="19"/>
          <w:szCs w:val="19"/>
        </w:rPr>
        <w:t xml:space="preserve">.  </w:t>
      </w:r>
      <w:r w:rsidR="00025E5D">
        <w:rPr>
          <w:sz w:val="19"/>
          <w:szCs w:val="19"/>
        </w:rPr>
        <w:t>If you had poor student evaluations one year, you may want to ask Faculty Development to come and observe you in the classroom to provide feedback.  This shows you’re trying to improve.</w:t>
      </w:r>
    </w:p>
    <w:p w:rsidR="001C5C33" w:rsidRPr="00124811" w:rsidRDefault="001C5C33" w:rsidP="001C5C33">
      <w:pPr>
        <w:pStyle w:val="ListParagraph"/>
        <w:numPr>
          <w:ilvl w:val="0"/>
          <w:numId w:val="5"/>
        </w:numPr>
        <w:rPr>
          <w:sz w:val="19"/>
          <w:szCs w:val="19"/>
        </w:rPr>
      </w:pPr>
      <w:r w:rsidRPr="00124811">
        <w:rPr>
          <w:sz w:val="19"/>
          <w:szCs w:val="19"/>
        </w:rPr>
        <w:t>Major hurdle is funding – Show you are able to bring money into the college.</w:t>
      </w:r>
    </w:p>
    <w:p w:rsidR="001C5C33" w:rsidRPr="00124811" w:rsidRDefault="001C5C33" w:rsidP="005843A1">
      <w:pPr>
        <w:pStyle w:val="ListParagraph"/>
        <w:numPr>
          <w:ilvl w:val="1"/>
          <w:numId w:val="8"/>
        </w:numPr>
        <w:rPr>
          <w:sz w:val="19"/>
          <w:szCs w:val="19"/>
        </w:rPr>
      </w:pPr>
      <w:r w:rsidRPr="00124811">
        <w:rPr>
          <w:sz w:val="19"/>
          <w:szCs w:val="19"/>
        </w:rPr>
        <w:t>Even if a grant is not awarded, show positive feedback and comments you receive</w:t>
      </w:r>
    </w:p>
    <w:p w:rsidR="001C5C33" w:rsidRPr="00124811" w:rsidRDefault="001C5C33" w:rsidP="005843A1">
      <w:pPr>
        <w:pStyle w:val="ListParagraph"/>
        <w:numPr>
          <w:ilvl w:val="1"/>
          <w:numId w:val="8"/>
        </w:numPr>
        <w:rPr>
          <w:sz w:val="19"/>
          <w:szCs w:val="19"/>
        </w:rPr>
      </w:pPr>
      <w:r w:rsidRPr="00124811">
        <w:rPr>
          <w:sz w:val="19"/>
          <w:szCs w:val="19"/>
        </w:rPr>
        <w:t>Write in your dossier how you plan to improve in your work and become more successful</w:t>
      </w:r>
    </w:p>
    <w:p w:rsidR="00A3119D" w:rsidRPr="00124811" w:rsidRDefault="00A3119D">
      <w:pPr>
        <w:rPr>
          <w:b/>
          <w:sz w:val="19"/>
          <w:szCs w:val="19"/>
          <w:u w:val="single"/>
        </w:rPr>
      </w:pPr>
      <w:r w:rsidRPr="00124811">
        <w:rPr>
          <w:b/>
          <w:sz w:val="19"/>
          <w:szCs w:val="19"/>
          <w:u w:val="single"/>
        </w:rPr>
        <w:t>Organizational T</w:t>
      </w:r>
      <w:r w:rsidR="001C5C33" w:rsidRPr="00124811">
        <w:rPr>
          <w:b/>
          <w:sz w:val="19"/>
          <w:szCs w:val="19"/>
          <w:u w:val="single"/>
        </w:rPr>
        <w:t>echniques</w:t>
      </w:r>
      <w:r w:rsidRPr="00124811">
        <w:rPr>
          <w:b/>
          <w:sz w:val="19"/>
          <w:szCs w:val="19"/>
          <w:u w:val="single"/>
        </w:rPr>
        <w:t>:</w:t>
      </w:r>
    </w:p>
    <w:p w:rsidR="00A3119D" w:rsidRPr="00124811" w:rsidRDefault="00A3119D" w:rsidP="00A3119D">
      <w:pPr>
        <w:pStyle w:val="ListParagraph"/>
        <w:numPr>
          <w:ilvl w:val="0"/>
          <w:numId w:val="3"/>
        </w:numPr>
        <w:rPr>
          <w:sz w:val="19"/>
          <w:szCs w:val="19"/>
        </w:rPr>
      </w:pPr>
      <w:r w:rsidRPr="00124811">
        <w:rPr>
          <w:sz w:val="19"/>
          <w:szCs w:val="19"/>
        </w:rPr>
        <w:t>Compile evidence (emails, communications, etc.) into relevant folders early on so it is easy to find information at a later date</w:t>
      </w:r>
    </w:p>
    <w:p w:rsidR="001C5C33" w:rsidRPr="00124811" w:rsidRDefault="001C5C33" w:rsidP="001C5C33">
      <w:pPr>
        <w:pStyle w:val="ListParagraph"/>
        <w:numPr>
          <w:ilvl w:val="0"/>
          <w:numId w:val="3"/>
        </w:numPr>
        <w:rPr>
          <w:sz w:val="19"/>
          <w:szCs w:val="19"/>
        </w:rPr>
      </w:pPr>
      <w:r w:rsidRPr="00124811">
        <w:rPr>
          <w:sz w:val="19"/>
          <w:szCs w:val="19"/>
        </w:rPr>
        <w:t>Set aside time to update your CV once a month to avoid forgetting about accomplishments</w:t>
      </w:r>
    </w:p>
    <w:p w:rsidR="001C5C33" w:rsidRPr="00124811" w:rsidRDefault="001C5C33" w:rsidP="001C5C33">
      <w:pPr>
        <w:pStyle w:val="ListParagraph"/>
        <w:numPr>
          <w:ilvl w:val="1"/>
          <w:numId w:val="3"/>
        </w:numPr>
        <w:rPr>
          <w:sz w:val="19"/>
          <w:szCs w:val="19"/>
        </w:rPr>
      </w:pPr>
      <w:r w:rsidRPr="00124811">
        <w:rPr>
          <w:sz w:val="19"/>
          <w:szCs w:val="19"/>
        </w:rPr>
        <w:t>You can also use this info for your annual reviews</w:t>
      </w:r>
    </w:p>
    <w:p w:rsidR="001C5C33" w:rsidRPr="00124811" w:rsidRDefault="001C5C33" w:rsidP="001C5C33">
      <w:pPr>
        <w:pStyle w:val="ListParagraph"/>
        <w:numPr>
          <w:ilvl w:val="0"/>
          <w:numId w:val="3"/>
        </w:numPr>
        <w:rPr>
          <w:sz w:val="19"/>
          <w:szCs w:val="19"/>
        </w:rPr>
      </w:pPr>
      <w:r w:rsidRPr="00124811">
        <w:rPr>
          <w:sz w:val="19"/>
          <w:szCs w:val="19"/>
        </w:rPr>
        <w:t>Create and maintain multiple CV formats that cater to what you are applying for</w:t>
      </w:r>
    </w:p>
    <w:p w:rsidR="001C5C33" w:rsidRPr="00124811" w:rsidRDefault="001C5C33" w:rsidP="001C5C33">
      <w:pPr>
        <w:pStyle w:val="ListParagraph"/>
        <w:numPr>
          <w:ilvl w:val="0"/>
          <w:numId w:val="3"/>
        </w:numPr>
        <w:rPr>
          <w:sz w:val="19"/>
          <w:szCs w:val="19"/>
        </w:rPr>
      </w:pPr>
      <w:r w:rsidRPr="00124811">
        <w:rPr>
          <w:sz w:val="19"/>
          <w:szCs w:val="19"/>
        </w:rPr>
        <w:t xml:space="preserve">You can utilize Google Drive folders when updating your CV that </w:t>
      </w:r>
      <w:r w:rsidR="00653D66" w:rsidRPr="00124811">
        <w:rPr>
          <w:sz w:val="19"/>
          <w:szCs w:val="19"/>
        </w:rPr>
        <w:t>can be</w:t>
      </w:r>
      <w:r w:rsidRPr="00124811">
        <w:rPr>
          <w:sz w:val="19"/>
          <w:szCs w:val="19"/>
        </w:rPr>
        <w:t xml:space="preserve"> linked to your documents</w:t>
      </w:r>
    </w:p>
    <w:p w:rsidR="001C5C33" w:rsidRPr="00124811" w:rsidRDefault="001C5C33" w:rsidP="001C5C33">
      <w:pPr>
        <w:pStyle w:val="ListParagraph"/>
        <w:numPr>
          <w:ilvl w:val="1"/>
          <w:numId w:val="3"/>
        </w:numPr>
        <w:rPr>
          <w:sz w:val="19"/>
          <w:szCs w:val="19"/>
        </w:rPr>
      </w:pPr>
      <w:r w:rsidRPr="00124811">
        <w:rPr>
          <w:sz w:val="19"/>
          <w:szCs w:val="19"/>
        </w:rPr>
        <w:t>Easy to do if you build as you go</w:t>
      </w:r>
    </w:p>
    <w:p w:rsidR="00653D66" w:rsidRPr="00124811" w:rsidRDefault="00653D66" w:rsidP="00653D66">
      <w:pPr>
        <w:pStyle w:val="ListParagraph"/>
        <w:numPr>
          <w:ilvl w:val="1"/>
          <w:numId w:val="3"/>
        </w:numPr>
        <w:rPr>
          <w:sz w:val="19"/>
          <w:szCs w:val="19"/>
        </w:rPr>
      </w:pPr>
      <w:r w:rsidRPr="00124811">
        <w:rPr>
          <w:sz w:val="19"/>
          <w:szCs w:val="19"/>
        </w:rPr>
        <w:t>Makes a</w:t>
      </w:r>
      <w:r w:rsidR="00124811">
        <w:rPr>
          <w:sz w:val="19"/>
          <w:szCs w:val="19"/>
        </w:rPr>
        <w:t xml:space="preserve">ll of the evidence </w:t>
      </w:r>
      <w:r w:rsidR="001C5C33" w:rsidRPr="00124811">
        <w:rPr>
          <w:sz w:val="19"/>
          <w:szCs w:val="19"/>
        </w:rPr>
        <w:t>readily available</w:t>
      </w:r>
      <w:r w:rsidRPr="00124811">
        <w:rPr>
          <w:sz w:val="19"/>
          <w:szCs w:val="19"/>
        </w:rPr>
        <w:t xml:space="preserve"> to the committee</w:t>
      </w:r>
    </w:p>
    <w:p w:rsidR="00124811" w:rsidRPr="00124811" w:rsidRDefault="00124811" w:rsidP="00124811">
      <w:pPr>
        <w:rPr>
          <w:b/>
          <w:sz w:val="19"/>
          <w:szCs w:val="19"/>
          <w:u w:val="single"/>
        </w:rPr>
      </w:pPr>
      <w:r w:rsidRPr="00124811">
        <w:rPr>
          <w:b/>
          <w:sz w:val="19"/>
          <w:szCs w:val="19"/>
          <w:u w:val="single"/>
        </w:rPr>
        <w:t>External Reviewers:</w:t>
      </w:r>
    </w:p>
    <w:p w:rsidR="00124811" w:rsidRPr="00124811" w:rsidRDefault="00124811" w:rsidP="00124811">
      <w:pPr>
        <w:pStyle w:val="ListParagraph"/>
        <w:numPr>
          <w:ilvl w:val="0"/>
          <w:numId w:val="5"/>
        </w:numPr>
        <w:rPr>
          <w:sz w:val="19"/>
          <w:szCs w:val="19"/>
        </w:rPr>
      </w:pPr>
      <w:r w:rsidRPr="00124811">
        <w:rPr>
          <w:sz w:val="19"/>
          <w:szCs w:val="19"/>
        </w:rPr>
        <w:t>Have your specialty external reviewers write your letters wi</w:t>
      </w:r>
      <w:r w:rsidR="00025E5D">
        <w:rPr>
          <w:sz w:val="19"/>
          <w:szCs w:val="19"/>
        </w:rPr>
        <w:t>th more explanation than normal so faculty from other disciplines (who may be reviewing your dossier) understand the significance of your work.</w:t>
      </w:r>
    </w:p>
    <w:p w:rsidR="00124811" w:rsidRPr="00124811" w:rsidRDefault="00124811" w:rsidP="00124811">
      <w:pPr>
        <w:pStyle w:val="ListParagraph"/>
        <w:numPr>
          <w:ilvl w:val="0"/>
          <w:numId w:val="5"/>
        </w:numPr>
        <w:rPr>
          <w:sz w:val="19"/>
          <w:szCs w:val="19"/>
        </w:rPr>
      </w:pPr>
      <w:r w:rsidRPr="00124811">
        <w:rPr>
          <w:sz w:val="19"/>
          <w:szCs w:val="19"/>
        </w:rPr>
        <w:t>You will have four external reviewers, two will be selected by the department and you will be able to choose the other two</w:t>
      </w:r>
    </w:p>
    <w:p w:rsidR="00124811" w:rsidRPr="00124811" w:rsidRDefault="00124811" w:rsidP="005843A1">
      <w:pPr>
        <w:pStyle w:val="ListParagraph"/>
        <w:numPr>
          <w:ilvl w:val="1"/>
          <w:numId w:val="9"/>
        </w:numPr>
        <w:rPr>
          <w:sz w:val="19"/>
          <w:szCs w:val="19"/>
        </w:rPr>
      </w:pPr>
      <w:r w:rsidRPr="00124811">
        <w:rPr>
          <w:sz w:val="19"/>
          <w:szCs w:val="19"/>
        </w:rPr>
        <w:t>For the reviewers you choose, list their CV details, credentials and provide photos</w:t>
      </w:r>
    </w:p>
    <w:p w:rsidR="00A3119D" w:rsidRPr="00124811" w:rsidRDefault="001C5C33">
      <w:pPr>
        <w:rPr>
          <w:b/>
          <w:sz w:val="19"/>
          <w:szCs w:val="19"/>
          <w:u w:val="single"/>
        </w:rPr>
      </w:pPr>
      <w:r w:rsidRPr="00124811">
        <w:rPr>
          <w:b/>
          <w:sz w:val="19"/>
          <w:szCs w:val="19"/>
          <w:u w:val="single"/>
        </w:rPr>
        <w:t>Resources:</w:t>
      </w:r>
    </w:p>
    <w:p w:rsidR="001C5C33" w:rsidRPr="00124811" w:rsidRDefault="001C5C33" w:rsidP="001C5C33">
      <w:pPr>
        <w:pStyle w:val="ListParagraph"/>
        <w:numPr>
          <w:ilvl w:val="0"/>
          <w:numId w:val="3"/>
        </w:numPr>
        <w:rPr>
          <w:sz w:val="19"/>
          <w:szCs w:val="19"/>
        </w:rPr>
      </w:pPr>
      <w:r w:rsidRPr="00124811">
        <w:rPr>
          <w:sz w:val="19"/>
          <w:szCs w:val="19"/>
        </w:rPr>
        <w:t>Lean on mentorship faculty to provide honest feedback throughout the process</w:t>
      </w:r>
    </w:p>
    <w:p w:rsidR="001C5C33" w:rsidRPr="00124811" w:rsidRDefault="001C5C33" w:rsidP="001C5C33">
      <w:pPr>
        <w:pStyle w:val="ListParagraph"/>
        <w:numPr>
          <w:ilvl w:val="0"/>
          <w:numId w:val="3"/>
        </w:numPr>
        <w:rPr>
          <w:sz w:val="19"/>
          <w:szCs w:val="19"/>
        </w:rPr>
      </w:pPr>
      <w:r w:rsidRPr="00124811">
        <w:rPr>
          <w:sz w:val="19"/>
          <w:szCs w:val="19"/>
        </w:rPr>
        <w:t xml:space="preserve">Make connections with people in committees, they have the best prism to review your CV </w:t>
      </w:r>
    </w:p>
    <w:p w:rsidR="001C5C33" w:rsidRPr="00124811" w:rsidRDefault="001C5C33" w:rsidP="001C5C33">
      <w:pPr>
        <w:pStyle w:val="ListParagraph"/>
        <w:numPr>
          <w:ilvl w:val="0"/>
          <w:numId w:val="3"/>
        </w:numPr>
        <w:rPr>
          <w:sz w:val="19"/>
          <w:szCs w:val="19"/>
        </w:rPr>
      </w:pPr>
      <w:r w:rsidRPr="00124811">
        <w:rPr>
          <w:sz w:val="19"/>
          <w:szCs w:val="19"/>
        </w:rPr>
        <w:t>Interface with supportive groups in your specialties</w:t>
      </w:r>
    </w:p>
    <w:p w:rsidR="001C5C33" w:rsidRPr="00124811" w:rsidRDefault="001C5C33" w:rsidP="001C5C33">
      <w:pPr>
        <w:pStyle w:val="ListParagraph"/>
        <w:numPr>
          <w:ilvl w:val="0"/>
          <w:numId w:val="3"/>
        </w:numPr>
        <w:rPr>
          <w:sz w:val="19"/>
          <w:szCs w:val="19"/>
        </w:rPr>
      </w:pPr>
      <w:r w:rsidRPr="00124811">
        <w:rPr>
          <w:sz w:val="19"/>
          <w:szCs w:val="19"/>
        </w:rPr>
        <w:t>University Citizenship – Pursue university opportunities to help others put your face to your name</w:t>
      </w:r>
    </w:p>
    <w:p w:rsidR="001C5C33" w:rsidRDefault="00653D66" w:rsidP="00124811">
      <w:pPr>
        <w:pStyle w:val="ListParagraph"/>
        <w:numPr>
          <w:ilvl w:val="0"/>
          <w:numId w:val="3"/>
        </w:numPr>
        <w:rPr>
          <w:sz w:val="19"/>
          <w:szCs w:val="19"/>
        </w:rPr>
      </w:pPr>
      <w:r w:rsidRPr="00124811">
        <w:rPr>
          <w:sz w:val="19"/>
          <w:szCs w:val="19"/>
        </w:rPr>
        <w:t xml:space="preserve">Faculty Development team has example dossiers in the </w:t>
      </w:r>
      <w:proofErr w:type="spellStart"/>
      <w:r w:rsidRPr="00124811">
        <w:rPr>
          <w:sz w:val="19"/>
          <w:szCs w:val="19"/>
        </w:rPr>
        <w:t>Fac</w:t>
      </w:r>
      <w:proofErr w:type="spellEnd"/>
      <w:r w:rsidRPr="00124811">
        <w:rPr>
          <w:sz w:val="19"/>
          <w:szCs w:val="19"/>
        </w:rPr>
        <w:t xml:space="preserve"> Dev office for you to borrow</w:t>
      </w:r>
    </w:p>
    <w:p w:rsidR="0079492D" w:rsidRPr="00025E5D" w:rsidRDefault="00025E5D" w:rsidP="00025E5D">
      <w:pPr>
        <w:pStyle w:val="ListParagraph"/>
        <w:numPr>
          <w:ilvl w:val="0"/>
          <w:numId w:val="3"/>
        </w:numPr>
        <w:rPr>
          <w:sz w:val="18"/>
          <w:szCs w:val="18"/>
        </w:rPr>
      </w:pPr>
      <w:r w:rsidRPr="00025E5D">
        <w:rPr>
          <w:sz w:val="19"/>
          <w:szCs w:val="19"/>
        </w:rPr>
        <w:t>Faculty development can also provide feedback on your dossier, narrative statements and CV.</w:t>
      </w:r>
    </w:p>
    <w:sectPr w:rsidR="0079492D" w:rsidRPr="00025E5D" w:rsidSect="00025E5D">
      <w:pgSz w:w="12240" w:h="15840"/>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090C"/>
    <w:multiLevelType w:val="hybridMultilevel"/>
    <w:tmpl w:val="7B76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E74B78"/>
    <w:multiLevelType w:val="hybridMultilevel"/>
    <w:tmpl w:val="E0A2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30EE4"/>
    <w:multiLevelType w:val="hybridMultilevel"/>
    <w:tmpl w:val="C146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7045A"/>
    <w:multiLevelType w:val="hybridMultilevel"/>
    <w:tmpl w:val="1B56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77B78"/>
    <w:multiLevelType w:val="hybridMultilevel"/>
    <w:tmpl w:val="DED4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B6753"/>
    <w:multiLevelType w:val="hybridMultilevel"/>
    <w:tmpl w:val="502C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E06F6"/>
    <w:multiLevelType w:val="hybridMultilevel"/>
    <w:tmpl w:val="6302A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42375"/>
    <w:multiLevelType w:val="hybridMultilevel"/>
    <w:tmpl w:val="16E83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24723"/>
    <w:multiLevelType w:val="hybridMultilevel"/>
    <w:tmpl w:val="64D47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8"/>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2D"/>
    <w:rsid w:val="00025E5D"/>
    <w:rsid w:val="00042A6D"/>
    <w:rsid w:val="00124811"/>
    <w:rsid w:val="001C5C33"/>
    <w:rsid w:val="00227CCF"/>
    <w:rsid w:val="0030534A"/>
    <w:rsid w:val="0031356E"/>
    <w:rsid w:val="004F76F3"/>
    <w:rsid w:val="00574A91"/>
    <w:rsid w:val="005843A1"/>
    <w:rsid w:val="00653D66"/>
    <w:rsid w:val="0079492D"/>
    <w:rsid w:val="00827D61"/>
    <w:rsid w:val="00A3119D"/>
    <w:rsid w:val="00C0081C"/>
    <w:rsid w:val="00D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C069E-266D-427A-A3D7-CFEA8834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92D"/>
    <w:rPr>
      <w:color w:val="0563C1" w:themeColor="hyperlink"/>
      <w:u w:val="single"/>
    </w:rPr>
  </w:style>
  <w:style w:type="paragraph" w:styleId="ListParagraph">
    <w:name w:val="List Paragraph"/>
    <w:basedOn w:val="Normal"/>
    <w:uiPriority w:val="34"/>
    <w:qFormat/>
    <w:rsid w:val="00C0081C"/>
    <w:pPr>
      <w:ind w:left="720"/>
      <w:contextualSpacing/>
    </w:pPr>
  </w:style>
  <w:style w:type="character" w:styleId="FollowedHyperlink">
    <w:name w:val="FollowedHyperlink"/>
    <w:basedOn w:val="DefaultParagraphFont"/>
    <w:uiPriority w:val="99"/>
    <w:semiHidden/>
    <w:unhideWhenUsed/>
    <w:rsid w:val="00025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ucf.edu/administrative-offices/faculty-and-academic-affairs/faculty-development/promotion-and-tenure-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Griffin</dc:creator>
  <cp:keywords/>
  <dc:description/>
  <cp:lastModifiedBy>Angela Griffin</cp:lastModifiedBy>
  <cp:revision>2</cp:revision>
  <dcterms:created xsi:type="dcterms:W3CDTF">2015-11-05T18:46:00Z</dcterms:created>
  <dcterms:modified xsi:type="dcterms:W3CDTF">2015-11-05T18:46:00Z</dcterms:modified>
</cp:coreProperties>
</file>