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14" w:rsidRDefault="00426714" w:rsidP="0042671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Checklist for Promotion to Non-Tenure 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Professor (AP)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7"/>
        <w:gridCol w:w="1077"/>
        <w:gridCol w:w="1800"/>
        <w:gridCol w:w="5424"/>
      </w:tblGrid>
      <w:tr w:rsidR="00426714" w:rsidRP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Pr="00426714" w:rsidRDefault="00426714" w:rsidP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Activity</w:t>
            </w:r>
            <w:r w:rsidRPr="0042671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 xml:space="preserve">              </w:t>
            </w: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In addition to examples for Associate Professor</w:t>
            </w:r>
          </w:p>
        </w:tc>
        <w:tc>
          <w:tcPr>
            <w:tcW w:w="1077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Pr="00426714" w:rsidRDefault="00426714" w:rsidP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Yes/No</w:t>
            </w:r>
          </w:p>
        </w:tc>
        <w:tc>
          <w:tcPr>
            <w:tcW w:w="1800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Pr="00426714" w:rsidRDefault="00426714" w:rsidP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Documented?</w:t>
            </w:r>
          </w:p>
        </w:tc>
        <w:tc>
          <w:tcPr>
            <w:tcW w:w="5424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Pr="00426714" w:rsidRDefault="00426714" w:rsidP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Notes</w:t>
            </w: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</w:pPr>
            <w:r w:rsidRPr="00DC7274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  <w:t>Scholarship (S)</w:t>
            </w:r>
          </w:p>
        </w:tc>
        <w:tc>
          <w:tcPr>
            <w:tcW w:w="1077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 xml:space="preserve">Founding faculty activity in development of the curriculum and practice/research programs only applies to non-tenure track faculty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or enhancement of a model program that is integral to the success of one’s own department or other departments or programs within UCF COM.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>Development, enhancement, or managements of a program that expands the services, productivity, revenue, and reputation of the UCF COM.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 xml:space="preserve">Evidence of sustained performance as an outstanding faculty member with demonstrated commitment to teaching, advising, and student welfare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 xml:space="preserve">Publication of original findings in highest-impact journals within one’s field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>Procurement (as PI) of competitive grant funding for research, curriculum development, or other scholarly activities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 xml:space="preserve">Chairmanship of study sections/peer review groups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>Member of grant review panels for major funding agencies (NIH, NSF, AHA, ACS, etc.)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 xml:space="preserve">Organizing committee member/executive committee/board of scientific organizations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 xml:space="preserve">Editor or member of editorial board of journals.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 xml:space="preserve">Editor of text, research, or other types of books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 xml:space="preserve">Authoring entire textbook or other books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</w:rPr>
              <w:t xml:space="preserve">Citations in peer-reviewed journals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lastRenderedPageBreak/>
              <w:t>Awards or other recognition for excellence in the scholarship of teaching and learning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SoTL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)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color w:val="FF454B"/>
                <w:sz w:val="3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Publication of invited review articles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color w:val="FF454B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Invited presentations at national/international meetings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</w:tbl>
    <w:p w:rsidR="00426714" w:rsidRDefault="00426714" w:rsidP="00426714"/>
    <w:tbl>
      <w:tblPr>
        <w:tblW w:w="13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7"/>
        <w:gridCol w:w="1077"/>
        <w:gridCol w:w="1800"/>
        <w:gridCol w:w="5424"/>
      </w:tblGrid>
      <w:tr w:rsidR="00426714" w:rsidRP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Pr="00426714" w:rsidRDefault="00426714" w:rsidP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Activity</w:t>
            </w:r>
            <w:r w:rsidRPr="0042671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 xml:space="preserve">              </w:t>
            </w: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In addition to examples for Associate Professor</w:t>
            </w:r>
          </w:p>
        </w:tc>
        <w:tc>
          <w:tcPr>
            <w:tcW w:w="1077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Pr="00426714" w:rsidRDefault="00426714" w:rsidP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Yes/No</w:t>
            </w:r>
          </w:p>
        </w:tc>
        <w:tc>
          <w:tcPr>
            <w:tcW w:w="1800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Pr="00426714" w:rsidRDefault="00426714" w:rsidP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Documented?</w:t>
            </w:r>
          </w:p>
        </w:tc>
        <w:tc>
          <w:tcPr>
            <w:tcW w:w="5424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Pr="00426714" w:rsidRDefault="00426714" w:rsidP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Notes</w:t>
            </w:r>
          </w:p>
        </w:tc>
      </w:tr>
      <w:tr w:rsidR="00426714" w:rsidRP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Pr="00426714" w:rsidRDefault="00426714" w:rsidP="00426714">
            <w:pPr>
              <w:spacing w:after="0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</w:pPr>
            <w:r w:rsidRPr="00DC7274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  <w:t xml:space="preserve">Teaching &amp; Ed Leadership (T&amp;EL) </w:t>
            </w:r>
          </w:p>
          <w:p w:rsidR="00426714" w:rsidRPr="00426714" w:rsidRDefault="00426714" w:rsidP="00426714">
            <w:pPr>
              <w:spacing w:after="0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</w:pPr>
            <w:r w:rsidRPr="00DC7274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  <w:t>In addition to examples for Associate Professor</w:t>
            </w:r>
          </w:p>
        </w:tc>
        <w:tc>
          <w:tcPr>
            <w:tcW w:w="1077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Pr="00426714" w:rsidRDefault="00426714" w:rsidP="00426714">
            <w:pPr>
              <w:spacing w:after="0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Pr="00426714" w:rsidRDefault="00426714" w:rsidP="00426714">
            <w:pPr>
              <w:spacing w:after="0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Pr="00426714" w:rsidRDefault="00426714" w:rsidP="00426714">
            <w:pPr>
              <w:spacing w:after="0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Founding faculty activity in development of the curriculum and practice program only applies to non-tenure track faculty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or enhancement of a model program that is integral to the success of one’s own department or other departments or programs within UCF COM.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Development, enhancement, or managements of a program that expands the services, productivity, revenue, and reputation of the UCF COM.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Participation in thesis committees of masters and Ph.D. level students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Sustained high ratings on teaching evaluations, evaluations of course materials, evaluations of mentoring/advising, etc.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Documented effectiveness in research training and mentorship of medical students, graduate students, postdoctoral students, and/or residents 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Adoption of course materials, curricular designs, novel technologies, etc. by other institutions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National recognition for curriculum development, evaluation, and/or integration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National/international teaching awards</w:t>
            </w:r>
          </w:p>
        </w:tc>
        <w:tc>
          <w:tcPr>
            <w:tcW w:w="107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42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</w:tbl>
    <w:p w:rsidR="00426714" w:rsidRDefault="00426714" w:rsidP="00426714">
      <w:pPr>
        <w:rPr>
          <w:rFonts w:ascii="ヒラギノ角ゴ ProN W6" w:eastAsia="Arial Unicode MS" w:hAnsi="ヒラギノ角ゴ ProN W6" w:cs="Times New Roman" w:hint="eastAsia"/>
          <w:color w:val="000000"/>
          <w:sz w:val="20"/>
          <w:szCs w:val="20"/>
          <w:u w:color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5"/>
        <w:gridCol w:w="1080"/>
        <w:gridCol w:w="1800"/>
        <w:gridCol w:w="5314"/>
      </w:tblGrid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lastRenderedPageBreak/>
              <w:t>Activity</w:t>
            </w:r>
          </w:p>
        </w:tc>
        <w:tc>
          <w:tcPr>
            <w:tcW w:w="1080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Yes/No</w:t>
            </w:r>
          </w:p>
        </w:tc>
        <w:tc>
          <w:tcPr>
            <w:tcW w:w="1800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Documented?</w:t>
            </w:r>
          </w:p>
        </w:tc>
        <w:tc>
          <w:tcPr>
            <w:tcW w:w="5314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Notes</w:t>
            </w: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Clinical Activity (C) </w:t>
            </w:r>
          </w:p>
        </w:tc>
        <w:tc>
          <w:tcPr>
            <w:tcW w:w="1080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/>
        </w:tc>
        <w:tc>
          <w:tcPr>
            <w:tcW w:w="1800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/>
        </w:tc>
        <w:tc>
          <w:tcPr>
            <w:tcW w:w="5314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/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Founding faculty activities in development of practice program and practice program only applies to non-tenure track faculty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007787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or enhancement of a model program that is integral to the success of UCF COM.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of a program that expands the services, productivity, revenue, and reputation of the UCF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Participation in multi-center clinical trials, initiation of new clinical trials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Collaboration and participation in translational research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Procurement of extramural support for clinical trials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National referrals for care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National recognition for new patient programs and/or clinical innovation</w:t>
            </w: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National recognition for safety and quality improvement</w:t>
            </w: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Impact on care at national level</w:t>
            </w: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</w:tbl>
    <w:p w:rsidR="00426714" w:rsidRDefault="00426714" w:rsidP="00426714">
      <w:pPr>
        <w:pStyle w:val="Body1"/>
        <w:jc w:val="right"/>
        <w:rPr>
          <w:rFonts w:ascii="ヒラギノ角ゴ ProN W6" w:hAnsi="Arial Unicode MS"/>
          <w:sz w:val="20"/>
        </w:rPr>
      </w:pPr>
    </w:p>
    <w:p w:rsidR="00426714" w:rsidRDefault="00426714" w:rsidP="00426714">
      <w:pPr>
        <w:pStyle w:val="Body1"/>
        <w:jc w:val="right"/>
        <w:rPr>
          <w:rFonts w:ascii="ヒラギノ角ゴ ProN W6" w:hAnsi="Arial Unicode MS"/>
          <w:sz w:val="20"/>
        </w:rPr>
      </w:pPr>
    </w:p>
    <w:p w:rsidR="00426714" w:rsidRDefault="00426714" w:rsidP="00426714">
      <w:pPr>
        <w:pStyle w:val="Body1"/>
        <w:jc w:val="right"/>
        <w:rPr>
          <w:rFonts w:ascii="ヒラギノ角ゴ ProN W6" w:hAnsi="Arial Unicode MS"/>
          <w:sz w:val="20"/>
        </w:rPr>
      </w:pPr>
    </w:p>
    <w:p w:rsidR="00426714" w:rsidRDefault="00426714" w:rsidP="00426714">
      <w:pPr>
        <w:pStyle w:val="Body1"/>
        <w:jc w:val="right"/>
        <w:rPr>
          <w:rFonts w:ascii="ヒラギノ角ゴ ProN W6" w:hAnsi="Arial Unicode MS"/>
          <w:sz w:val="20"/>
        </w:rPr>
      </w:pPr>
    </w:p>
    <w:p w:rsidR="00426714" w:rsidRDefault="00426714" w:rsidP="00426714">
      <w:pPr>
        <w:pStyle w:val="Body1"/>
        <w:jc w:val="right"/>
        <w:rPr>
          <w:rFonts w:ascii="ヒラギノ角ゴ ProN W6" w:hAnsi="Arial Unicode MS"/>
          <w:sz w:val="20"/>
        </w:rPr>
      </w:pPr>
    </w:p>
    <w:p w:rsidR="00426714" w:rsidRDefault="00426714" w:rsidP="00426714">
      <w:pPr>
        <w:pStyle w:val="Body1"/>
        <w:jc w:val="right"/>
        <w:rPr>
          <w:rFonts w:ascii="ヒラギノ角ゴ ProN W6" w:hAnsi="Arial Unicode MS"/>
          <w:sz w:val="20"/>
        </w:rPr>
      </w:pPr>
    </w:p>
    <w:p w:rsidR="00426714" w:rsidRDefault="00426714" w:rsidP="00426714"/>
    <w:tbl>
      <w:tblPr>
        <w:tblW w:w="13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5"/>
        <w:gridCol w:w="1080"/>
        <w:gridCol w:w="1800"/>
        <w:gridCol w:w="5314"/>
      </w:tblGrid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13665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bookmarkStart w:id="0" w:name="_GoBack"/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Activity</w:t>
            </w:r>
          </w:p>
        </w:tc>
        <w:tc>
          <w:tcPr>
            <w:tcW w:w="1080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13665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Yes/No</w:t>
            </w:r>
          </w:p>
        </w:tc>
        <w:tc>
          <w:tcPr>
            <w:tcW w:w="1800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13665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Documented?</w:t>
            </w:r>
          </w:p>
        </w:tc>
        <w:tc>
          <w:tcPr>
            <w:tcW w:w="5314" w:type="dxa"/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13665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Notes</w:t>
            </w: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DC7274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lastRenderedPageBreak/>
              <w:t>Service &amp; Academic Leadership (SAL)</w:t>
            </w: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/>
        </w:tc>
        <w:tc>
          <w:tcPr>
            <w:tcW w:w="1800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/>
        </w:tc>
        <w:tc>
          <w:tcPr>
            <w:tcW w:w="5314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/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Chairing of departmental, college, and/or university committees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Representation of COM in official activities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Membership on national/international academic, medical, or research committees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Organization of teaching workshops, seminars, and/or professional meetings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Service as department chair, assistant dean, or associate dean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Service as director, or associate director in established units.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of mentoring programs for new faculty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Officer/leadership  of national/international academic, medical, or research organizations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Unpaid service as journal editor, book editor, or member of journal editorial board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Unpaid service on grant panels for major funding agencies 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Member of accreditation site teams (LCME, SACS, etc.)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tr w:rsidR="00426714" w:rsidTr="009E6500">
        <w:trPr>
          <w:cantSplit/>
          <w:trHeight w:val="350"/>
          <w:jc w:val="center"/>
        </w:trPr>
        <w:tc>
          <w:tcPr>
            <w:tcW w:w="56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26714" w:rsidRDefault="00426714" w:rsidP="00426714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C7274">
              <w:rPr>
                <w:rFonts w:ascii="Arial Unicode MS" w:eastAsia="Arial Unicode MS" w:hAnsi="Arial Unicode MS" w:cs="Arial Unicode MS"/>
                <w:sz w:val="16"/>
                <w:szCs w:val="16"/>
              </w:rPr>
              <w:t>Recognition from national/international societies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  <w:tc>
          <w:tcPr>
            <w:tcW w:w="53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6714" w:rsidRDefault="00426714" w:rsidP="00426714">
            <w:pPr>
              <w:spacing w:after="0"/>
            </w:pPr>
          </w:p>
        </w:tc>
      </w:tr>
      <w:bookmarkEnd w:id="0"/>
    </w:tbl>
    <w:p w:rsidR="00D56B56" w:rsidRDefault="00D56B56" w:rsidP="00426714">
      <w:pPr>
        <w:spacing w:after="0"/>
      </w:pPr>
    </w:p>
    <w:sectPr w:rsidR="00D56B56" w:rsidSect="00426714">
      <w:pgSz w:w="15840" w:h="12240" w:orient="landscape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6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14"/>
    <w:rsid w:val="00007787"/>
    <w:rsid w:val="00426714"/>
    <w:rsid w:val="009E6500"/>
    <w:rsid w:val="00D56B56"/>
    <w:rsid w:val="00D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26714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26714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594</Words>
  <Characters>3880</Characters>
  <Application>Microsoft Office Word</Application>
  <DocSecurity>0</DocSecurity>
  <Lines>277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Andrea Berry</cp:lastModifiedBy>
  <cp:revision>4</cp:revision>
  <dcterms:created xsi:type="dcterms:W3CDTF">2015-10-30T13:25:00Z</dcterms:created>
  <dcterms:modified xsi:type="dcterms:W3CDTF">2015-10-30T13:35:00Z</dcterms:modified>
</cp:coreProperties>
</file>