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F2" w:rsidRDefault="007B26F2" w:rsidP="007B26F2">
      <w:pPr>
        <w:spacing w:after="0" w:line="276" w:lineRule="auto"/>
        <w:jc w:val="center"/>
        <w:rPr>
          <w:b/>
          <w:sz w:val="30"/>
          <w:szCs w:val="30"/>
        </w:rPr>
      </w:pPr>
      <w:r w:rsidRPr="00B949B9">
        <w:rPr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57A5241" wp14:editId="20B27696">
            <wp:simplePos x="0" y="0"/>
            <wp:positionH relativeFrom="column">
              <wp:posOffset>-390525</wp:posOffset>
            </wp:positionH>
            <wp:positionV relativeFrom="paragraph">
              <wp:posOffset>-762000</wp:posOffset>
            </wp:positionV>
            <wp:extent cx="1447800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9B9">
        <w:rPr>
          <w:b/>
          <w:sz w:val="30"/>
          <w:szCs w:val="30"/>
        </w:rPr>
        <w:t>University of Central Florida</w:t>
      </w:r>
    </w:p>
    <w:p w:rsidR="00E27E20" w:rsidRPr="00B949B9" w:rsidRDefault="00E27E20" w:rsidP="007B26F2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College of Medicine</w:t>
      </w:r>
    </w:p>
    <w:p w:rsidR="007B26F2" w:rsidRDefault="00E27E20" w:rsidP="007B26F2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M.D. Program Curriculum Committee</w:t>
      </w:r>
      <w:r w:rsidR="000334EA">
        <w:rPr>
          <w:b/>
          <w:sz w:val="26"/>
          <w:szCs w:val="26"/>
        </w:rPr>
        <w:t xml:space="preserve"> Minutes</w:t>
      </w:r>
    </w:p>
    <w:p w:rsidR="000334EA" w:rsidRDefault="000334EA" w:rsidP="007B26F2">
      <w:pPr>
        <w:spacing w:after="0" w:line="276" w:lineRule="auto"/>
        <w:rPr>
          <w:sz w:val="25"/>
          <w:szCs w:val="25"/>
        </w:rPr>
      </w:pP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>
        <w:rPr>
          <w:sz w:val="25"/>
          <w:szCs w:val="25"/>
        </w:rPr>
        <w:t xml:space="preserve">Meeting Date: </w:t>
      </w:r>
      <w:r w:rsidR="00015EA2">
        <w:rPr>
          <w:sz w:val="25"/>
          <w:szCs w:val="25"/>
        </w:rPr>
        <w:t>6</w:t>
      </w:r>
      <w:r w:rsidRPr="00872139">
        <w:rPr>
          <w:sz w:val="25"/>
          <w:szCs w:val="25"/>
        </w:rPr>
        <w:t>/</w:t>
      </w:r>
      <w:r w:rsidR="00015EA2">
        <w:rPr>
          <w:sz w:val="25"/>
          <w:szCs w:val="25"/>
        </w:rPr>
        <w:t>17</w:t>
      </w:r>
      <w:r w:rsidR="00E27E20">
        <w:rPr>
          <w:sz w:val="25"/>
          <w:szCs w:val="25"/>
        </w:rPr>
        <w:t>/201</w:t>
      </w:r>
      <w:r w:rsidR="006C1807">
        <w:rPr>
          <w:sz w:val="25"/>
          <w:szCs w:val="25"/>
        </w:rPr>
        <w:t>6</w:t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 w:rsidRPr="00872139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1F1B1B">
        <w:rPr>
          <w:sz w:val="25"/>
          <w:szCs w:val="25"/>
        </w:rPr>
        <w:tab/>
      </w:r>
      <w:r w:rsidRPr="00872139">
        <w:rPr>
          <w:sz w:val="25"/>
          <w:szCs w:val="25"/>
        </w:rPr>
        <w:t>Start:</w:t>
      </w:r>
      <w:r w:rsidRPr="00872139">
        <w:rPr>
          <w:sz w:val="25"/>
          <w:szCs w:val="25"/>
        </w:rPr>
        <w:tab/>
      </w:r>
      <w:r w:rsidR="00C1634E">
        <w:rPr>
          <w:sz w:val="25"/>
          <w:szCs w:val="25"/>
        </w:rPr>
        <w:t>2:00 pm</w:t>
      </w:r>
      <w:r w:rsidR="00E27E20">
        <w:rPr>
          <w:sz w:val="25"/>
          <w:szCs w:val="25"/>
        </w:rPr>
        <w:tab/>
      </w:r>
      <w:r w:rsidRPr="00872139">
        <w:rPr>
          <w:sz w:val="25"/>
          <w:szCs w:val="25"/>
        </w:rPr>
        <w:t xml:space="preserve">End: </w:t>
      </w:r>
      <w:r w:rsidR="00015EA2">
        <w:rPr>
          <w:sz w:val="25"/>
          <w:szCs w:val="25"/>
        </w:rPr>
        <w:t>3:</w:t>
      </w:r>
      <w:r w:rsidR="00322BBD">
        <w:rPr>
          <w:sz w:val="25"/>
          <w:szCs w:val="25"/>
        </w:rPr>
        <w:t>45</w:t>
      </w:r>
      <w:r w:rsidR="00C1634E">
        <w:rPr>
          <w:sz w:val="25"/>
          <w:szCs w:val="25"/>
        </w:rPr>
        <w:t xml:space="preserve"> pm</w:t>
      </w:r>
    </w:p>
    <w:p w:rsidR="007B26F2" w:rsidRPr="00872139" w:rsidRDefault="007B26F2" w:rsidP="007B26F2">
      <w:pPr>
        <w:spacing w:after="0" w:line="276" w:lineRule="auto"/>
        <w:rPr>
          <w:sz w:val="25"/>
          <w:szCs w:val="25"/>
        </w:rPr>
      </w:pPr>
      <w:r w:rsidRPr="00872139">
        <w:rPr>
          <w:sz w:val="25"/>
          <w:szCs w:val="25"/>
        </w:rPr>
        <w:t>Chaired by: Dr. Richard Peppler</w:t>
      </w:r>
    </w:p>
    <w:p w:rsidR="007B26F2" w:rsidRDefault="007B26F2" w:rsidP="007B26F2">
      <w:pPr>
        <w:spacing w:after="0" w:line="276" w:lineRule="auto"/>
        <w:rPr>
          <w:b/>
        </w:rPr>
      </w:pPr>
    </w:p>
    <w:p w:rsidR="00D36B58" w:rsidRPr="00D36B58" w:rsidRDefault="008918F6" w:rsidP="00970DCB">
      <w:pPr>
        <w:spacing w:after="0" w:line="276" w:lineRule="auto"/>
        <w:jc w:val="both"/>
      </w:pPr>
      <w:r>
        <w:t xml:space="preserve">Drs. Berman, </w:t>
      </w:r>
      <w:proofErr w:type="spellStart"/>
      <w:r w:rsidR="00685A8F">
        <w:t>Cendan</w:t>
      </w:r>
      <w:proofErr w:type="spellEnd"/>
      <w:r w:rsidR="00685A8F">
        <w:t xml:space="preserve">, </w:t>
      </w:r>
      <w:r w:rsidR="000D6880">
        <w:t xml:space="preserve">Davey, </w:t>
      </w:r>
      <w:proofErr w:type="spellStart"/>
      <w:r w:rsidR="00015EA2">
        <w:t>DeCampli</w:t>
      </w:r>
      <w:proofErr w:type="spellEnd"/>
      <w:r w:rsidR="00015EA2">
        <w:t xml:space="preserve">, </w:t>
      </w:r>
      <w:proofErr w:type="spellStart"/>
      <w:r w:rsidR="00685A8F">
        <w:t>Gros</w:t>
      </w:r>
      <w:proofErr w:type="spellEnd"/>
      <w:r w:rsidR="00685A8F">
        <w:t xml:space="preserve">, </w:t>
      </w:r>
      <w:r w:rsidR="00015EA2">
        <w:t xml:space="preserve">Harris, </w:t>
      </w:r>
      <w:r w:rsidR="00685A8F">
        <w:t xml:space="preserve">Hernandez, </w:t>
      </w:r>
      <w:r w:rsidR="00015EA2">
        <w:t xml:space="preserve">Husain, </w:t>
      </w:r>
      <w:r>
        <w:t>Jacobs,</w:t>
      </w:r>
      <w:r w:rsidR="00015EA2">
        <w:t xml:space="preserve"> </w:t>
      </w:r>
      <w:r w:rsidR="00A839BF">
        <w:t xml:space="preserve">Monroe, </w:t>
      </w:r>
      <w:proofErr w:type="spellStart"/>
      <w:r w:rsidR="00015EA2">
        <w:t>Pasarica</w:t>
      </w:r>
      <w:proofErr w:type="spellEnd"/>
      <w:r w:rsidR="00015EA2">
        <w:t xml:space="preserve">, Payer, </w:t>
      </w:r>
      <w:proofErr w:type="spellStart"/>
      <w:r w:rsidR="00D36B58" w:rsidRPr="00D36B58">
        <w:t>Peppler</w:t>
      </w:r>
      <w:proofErr w:type="spellEnd"/>
      <w:r w:rsidR="00D36B58" w:rsidRPr="00D36B58">
        <w:t xml:space="preserve">, </w:t>
      </w:r>
      <w:proofErr w:type="spellStart"/>
      <w:r w:rsidR="001C40CF">
        <w:t>Selim</w:t>
      </w:r>
      <w:proofErr w:type="spellEnd"/>
      <w:r w:rsidR="00A839BF">
        <w:t>, and Verduin</w:t>
      </w:r>
      <w:r>
        <w:t xml:space="preserve">.  </w:t>
      </w:r>
      <w:r w:rsidR="001C40CF">
        <w:t>M</w:t>
      </w:r>
      <w:r>
        <w:t xml:space="preserve">s. </w:t>
      </w:r>
      <w:r w:rsidR="00685A8F">
        <w:t xml:space="preserve">Berry, Ms. </w:t>
      </w:r>
      <w:r>
        <w:t>Borges, Ms. Dexter</w:t>
      </w:r>
      <w:r w:rsidR="00015EA2">
        <w:t>, M1 Du, and M3</w:t>
      </w:r>
      <w:r w:rsidR="0097572C">
        <w:t xml:space="preserve"> </w:t>
      </w:r>
      <w:r w:rsidR="00015EA2">
        <w:t>Kendall</w:t>
      </w:r>
      <w:r w:rsidR="00D36B58" w:rsidRPr="00D36B58">
        <w:t xml:space="preserve">.  </w:t>
      </w:r>
      <w:r w:rsidR="001C40CF">
        <w:t xml:space="preserve"> </w:t>
      </w:r>
    </w:p>
    <w:p w:rsidR="001F0BEB" w:rsidRDefault="001F0BEB" w:rsidP="001F0BEB">
      <w:pPr>
        <w:spacing w:after="0" w:line="276" w:lineRule="auto"/>
        <w:rPr>
          <w:b/>
          <w:u w:val="single"/>
        </w:rPr>
      </w:pPr>
    </w:p>
    <w:p w:rsidR="001F0BEB" w:rsidRPr="001F0BEB" w:rsidRDefault="00907738" w:rsidP="001F0BEB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Minutes</w:t>
      </w:r>
    </w:p>
    <w:p w:rsidR="005E39B1" w:rsidRDefault="00CF492D" w:rsidP="00CF492D">
      <w:pPr>
        <w:pStyle w:val="ListParagraph"/>
        <w:numPr>
          <w:ilvl w:val="0"/>
          <w:numId w:val="9"/>
        </w:numPr>
        <w:spacing w:line="276" w:lineRule="auto"/>
      </w:pPr>
      <w:r>
        <w:t xml:space="preserve"> </w:t>
      </w:r>
      <w:hyperlink r:id="rId8" w:history="1">
        <w:r w:rsidR="00191437" w:rsidRPr="004D2C27">
          <w:rPr>
            <w:rStyle w:val="Hyperlink"/>
            <w:b/>
            <w:highlight w:val="yellow"/>
          </w:rPr>
          <w:t>May 20, 2016</w:t>
        </w:r>
        <w:r w:rsidR="00D36B58" w:rsidRPr="004D2C27">
          <w:rPr>
            <w:rStyle w:val="Hyperlink"/>
            <w:b/>
            <w:highlight w:val="yellow"/>
          </w:rPr>
          <w:t xml:space="preserve"> minutes</w:t>
        </w:r>
      </w:hyperlink>
      <w:bookmarkStart w:id="0" w:name="_GoBack"/>
      <w:bookmarkEnd w:id="0"/>
      <w:r w:rsidR="00D36B58" w:rsidRPr="004D2C27">
        <w:rPr>
          <w:b/>
          <w:highlight w:val="yellow"/>
        </w:rPr>
        <w:t xml:space="preserve"> were approved as submitted</w:t>
      </w:r>
      <w:r w:rsidR="00D36B58" w:rsidRPr="004D2C27">
        <w:t xml:space="preserve">. </w:t>
      </w:r>
      <w:r w:rsidR="00D36B58">
        <w:t xml:space="preserve"> </w:t>
      </w:r>
    </w:p>
    <w:p w:rsidR="00975B5F" w:rsidRDefault="00EF64AA" w:rsidP="00015EB6">
      <w:pPr>
        <w:spacing w:after="0" w:line="276" w:lineRule="auto"/>
      </w:pPr>
      <w:r>
        <w:tab/>
      </w:r>
      <w:r w:rsidR="00975B5F">
        <w:t xml:space="preserve"> </w:t>
      </w:r>
    </w:p>
    <w:p w:rsidR="00015EB6" w:rsidRDefault="00015EB6" w:rsidP="00015EB6">
      <w:pPr>
        <w:spacing w:after="0" w:line="276" w:lineRule="auto"/>
        <w:rPr>
          <w:b/>
          <w:u w:val="single"/>
        </w:rPr>
      </w:pPr>
      <w:r>
        <w:rPr>
          <w:b/>
          <w:u w:val="single"/>
        </w:rPr>
        <w:t>Student Updates</w:t>
      </w:r>
    </w:p>
    <w:p w:rsidR="008B13CA" w:rsidRDefault="00512FC0" w:rsidP="00512FC0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Students were surveyed regarding the grade change proposal.  The specifics </w:t>
      </w:r>
      <w:r w:rsidR="00813D21">
        <w:t>were</w:t>
      </w:r>
      <w:r>
        <w:t xml:space="preserve"> discussed later in the meeting.</w:t>
      </w:r>
    </w:p>
    <w:p w:rsidR="00512FC0" w:rsidRDefault="00A43C3A" w:rsidP="00512FC0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Only one student has not completed </w:t>
      </w:r>
      <w:r w:rsidR="00260205">
        <w:t xml:space="preserve">the ISA </w:t>
      </w:r>
      <w:r>
        <w:t>out of 430 students</w:t>
      </w:r>
      <w:r w:rsidR="00813D21">
        <w:t xml:space="preserve"> for the LCME</w:t>
      </w:r>
      <w:r>
        <w:t xml:space="preserve">.  Several incentives, including raffles for cash prizes, </w:t>
      </w:r>
      <w:r w:rsidR="00260205">
        <w:t>were promoted</w:t>
      </w:r>
      <w:r>
        <w:t xml:space="preserve"> </w:t>
      </w:r>
      <w:r w:rsidR="00260205">
        <w:t xml:space="preserve">in order </w:t>
      </w:r>
      <w:r>
        <w:t>to entice 100% participation.  Once ISA is completed they will move into the Data Analysis Phase.</w:t>
      </w:r>
    </w:p>
    <w:p w:rsidR="00512FC0" w:rsidRDefault="00512FC0" w:rsidP="00512FC0">
      <w:pPr>
        <w:spacing w:line="276" w:lineRule="auto"/>
        <w:jc w:val="both"/>
      </w:pPr>
    </w:p>
    <w:p w:rsidR="00512FC0" w:rsidRDefault="00512FC0" w:rsidP="00512FC0">
      <w:pPr>
        <w:spacing w:after="0" w:line="276" w:lineRule="auto"/>
        <w:jc w:val="both"/>
        <w:rPr>
          <w:b/>
          <w:u w:val="single"/>
        </w:rPr>
      </w:pPr>
      <w:r>
        <w:rPr>
          <w:b/>
          <w:u w:val="single"/>
        </w:rPr>
        <w:t>LCT Subcommittee</w:t>
      </w:r>
    </w:p>
    <w:p w:rsidR="00512FC0" w:rsidRDefault="008E69E5" w:rsidP="00512FC0">
      <w:pPr>
        <w:pStyle w:val="ListParagraph"/>
        <w:numPr>
          <w:ilvl w:val="0"/>
          <w:numId w:val="9"/>
        </w:numPr>
        <w:spacing w:line="276" w:lineRule="auto"/>
        <w:jc w:val="both"/>
      </w:pPr>
      <w:r>
        <w:t>The first third y</w:t>
      </w:r>
      <w:r w:rsidR="00A43C3A">
        <w:t xml:space="preserve">ear </w:t>
      </w:r>
      <w:r w:rsidR="00512FC0">
        <w:t>LCT experience will take place next Friday, June 24</w:t>
      </w:r>
      <w:r w:rsidR="00512FC0" w:rsidRPr="00512FC0">
        <w:rPr>
          <w:vertAlign w:val="superscript"/>
        </w:rPr>
        <w:t>th</w:t>
      </w:r>
      <w:r w:rsidR="00512FC0">
        <w:t xml:space="preserve">.  </w:t>
      </w:r>
      <w:r w:rsidR="00A43C3A">
        <w:t xml:space="preserve">Geriatrics, Medical </w:t>
      </w:r>
      <w:r w:rsidR="00813D21">
        <w:t>Informatics</w:t>
      </w:r>
      <w:r w:rsidR="003D3457">
        <w:t xml:space="preserve">, Ethics and </w:t>
      </w:r>
      <w:r w:rsidR="00813D21">
        <w:t xml:space="preserve">Patient Safety </w:t>
      </w:r>
      <w:r w:rsidR="003D3457">
        <w:t>will be represented through a case-based activ</w:t>
      </w:r>
      <w:r>
        <w:t>ity.</w:t>
      </w:r>
    </w:p>
    <w:p w:rsidR="001F1B1B" w:rsidRPr="001F1B1B" w:rsidRDefault="001F1B1B" w:rsidP="001F1B1B">
      <w:pPr>
        <w:spacing w:after="0" w:line="276" w:lineRule="auto"/>
        <w:ind w:firstLine="720"/>
        <w:jc w:val="both"/>
      </w:pPr>
    </w:p>
    <w:p w:rsidR="008B13CA" w:rsidRDefault="004D2C27" w:rsidP="00970DCB">
      <w:pPr>
        <w:spacing w:after="0" w:line="276" w:lineRule="auto"/>
        <w:jc w:val="both"/>
        <w:rPr>
          <w:b/>
          <w:u w:val="single"/>
        </w:rPr>
      </w:pPr>
      <w:hyperlink r:id="rId9" w:history="1">
        <w:r w:rsidR="001F1B1B" w:rsidRPr="00C9574D">
          <w:rPr>
            <w:rStyle w:val="Hyperlink"/>
            <w:b/>
          </w:rPr>
          <w:t>Report on Curriculum Reform:  The Harvard Model</w:t>
        </w:r>
      </w:hyperlink>
    </w:p>
    <w:p w:rsidR="008B13CA" w:rsidRDefault="001F1B1B" w:rsidP="001F1B1B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Dr. </w:t>
      </w:r>
      <w:proofErr w:type="spellStart"/>
      <w:r>
        <w:t>DeCampli</w:t>
      </w:r>
      <w:proofErr w:type="spellEnd"/>
      <w:r>
        <w:t xml:space="preserve"> </w:t>
      </w:r>
      <w:r w:rsidR="004168A5">
        <w:t xml:space="preserve">conducted a </w:t>
      </w:r>
      <w:r w:rsidR="00C638BD">
        <w:t>one-</w:t>
      </w:r>
      <w:r w:rsidR="005302B1">
        <w:t xml:space="preserve">day </w:t>
      </w:r>
      <w:r w:rsidR="004168A5">
        <w:t>site visit of Harvard Medical School to gain knowledge of their curriculum reform initiative.  T</w:t>
      </w:r>
      <w:r w:rsidR="00BF6449">
        <w:t>he purpose was to increase</w:t>
      </w:r>
      <w:r w:rsidR="004168A5">
        <w:t xml:space="preserve"> knowledge of the theory, models, development and implementation of reform in medical education.  </w:t>
      </w:r>
      <w:r w:rsidR="005302B1">
        <w:t xml:space="preserve">Dr. </w:t>
      </w:r>
      <w:proofErr w:type="spellStart"/>
      <w:r w:rsidR="005302B1">
        <w:t>DeCampli</w:t>
      </w:r>
      <w:proofErr w:type="spellEnd"/>
      <w:r w:rsidR="005302B1">
        <w:t xml:space="preserve"> </w:t>
      </w:r>
      <w:r w:rsidR="00A81276">
        <w:t xml:space="preserve">gave a PowerPoint presentation, and shared </w:t>
      </w:r>
      <w:r w:rsidR="005302B1">
        <w:t>the following information</w:t>
      </w:r>
      <w:r w:rsidR="00A81276">
        <w:t xml:space="preserve"> with committee members</w:t>
      </w:r>
      <w:r w:rsidR="005302B1">
        <w:t>:</w:t>
      </w:r>
    </w:p>
    <w:p w:rsidR="004168A5" w:rsidRDefault="00BF6449" w:rsidP="004168A5">
      <w:pPr>
        <w:pStyle w:val="ListParagraph"/>
        <w:numPr>
          <w:ilvl w:val="1"/>
          <w:numId w:val="9"/>
        </w:numPr>
        <w:spacing w:line="276" w:lineRule="auto"/>
        <w:jc w:val="both"/>
      </w:pPr>
      <w:r>
        <w:t xml:space="preserve">All faculty members intending to teach in the new curriculum are required to read </w:t>
      </w:r>
      <w:r w:rsidRPr="00BF6449">
        <w:rPr>
          <w:i/>
        </w:rPr>
        <w:t>Make It Stick – The Science of Successful Learning</w:t>
      </w:r>
      <w:r>
        <w:t xml:space="preserve"> by Brown, </w:t>
      </w:r>
      <w:proofErr w:type="spellStart"/>
      <w:r>
        <w:t>Roediger</w:t>
      </w:r>
      <w:proofErr w:type="spellEnd"/>
      <w:r>
        <w:t xml:space="preserve"> and McDaniel.</w:t>
      </w:r>
      <w:r w:rsidR="00ED150F">
        <w:t xml:space="preserve">  The Dean asked the development faculty to apply the concepts from </w:t>
      </w:r>
      <w:r w:rsidR="00ED150F" w:rsidRPr="00ED150F">
        <w:rPr>
          <w:i/>
        </w:rPr>
        <w:t>Make It Stick</w:t>
      </w:r>
      <w:r w:rsidR="00ED150F">
        <w:t xml:space="preserve"> to all three tiers of reform:  structure, pedagogical approach, and flow of knowledge.</w:t>
      </w:r>
    </w:p>
    <w:p w:rsidR="00ED150F" w:rsidRDefault="00ED150F" w:rsidP="004168A5">
      <w:pPr>
        <w:pStyle w:val="ListParagraph"/>
        <w:numPr>
          <w:ilvl w:val="1"/>
          <w:numId w:val="9"/>
        </w:numPr>
        <w:spacing w:line="276" w:lineRule="auto"/>
        <w:jc w:val="both"/>
      </w:pPr>
      <w:r>
        <w:lastRenderedPageBreak/>
        <w:t>The structure of the reformed curriculum includes CBCL, longitudinal and vertical integration, small-group learning, early clinical experiences, and the assertion that pre-clerkship modules should teach only what is needed to successfully move to the wards.</w:t>
      </w:r>
    </w:p>
    <w:p w:rsidR="005B03E9" w:rsidRDefault="00303EAC" w:rsidP="005B03E9">
      <w:pPr>
        <w:pStyle w:val="ListParagraph"/>
        <w:numPr>
          <w:ilvl w:val="1"/>
          <w:numId w:val="9"/>
        </w:numPr>
        <w:spacing w:line="276" w:lineRule="auto"/>
        <w:jc w:val="both"/>
      </w:pPr>
      <w:r>
        <w:t xml:space="preserve">Dr. </w:t>
      </w:r>
      <w:proofErr w:type="spellStart"/>
      <w:r>
        <w:t>DeCampli</w:t>
      </w:r>
      <w:proofErr w:type="spellEnd"/>
      <w:r>
        <w:t xml:space="preserve"> observed a classroom session </w:t>
      </w:r>
      <w:r w:rsidR="001D4702">
        <w:t>that included two faculty members in each ‘learning studio’, which contained 40 students.  The topic was being taught simultaneously in four ‘learning studios’ (totaling 8 faculty members</w:t>
      </w:r>
      <w:r w:rsidR="00813D21">
        <w:t xml:space="preserve"> and 160 students</w:t>
      </w:r>
      <w:r w:rsidR="001D4702">
        <w:t>).  Each studio contained 11 tables that accommodated no more than four students per table.  Learning group member</w:t>
      </w:r>
      <w:r w:rsidR="00C638BD">
        <w:t>ship</w:t>
      </w:r>
      <w:r w:rsidR="001D4702">
        <w:t xml:space="preserve"> is defined at the start of the module and remains constant throughout the</w:t>
      </w:r>
      <w:r w:rsidR="00C638BD">
        <w:t xml:space="preserve"> 10-</w:t>
      </w:r>
      <w:r w:rsidR="001D4702">
        <w:t xml:space="preserve">weeks.  </w:t>
      </w:r>
    </w:p>
    <w:p w:rsidR="001D4702" w:rsidRDefault="005B568B" w:rsidP="005B568B">
      <w:pPr>
        <w:pStyle w:val="ListParagraph"/>
        <w:numPr>
          <w:ilvl w:val="0"/>
          <w:numId w:val="9"/>
        </w:numPr>
        <w:spacing w:line="276" w:lineRule="auto"/>
        <w:jc w:val="both"/>
      </w:pPr>
      <w:r>
        <w:t>The next logical step is to determine whether the College of Medicine should embrace this model either in part, or in entirety, and how it would be implemented.</w:t>
      </w:r>
    </w:p>
    <w:p w:rsidR="00FE5A19" w:rsidRPr="001F1B1B" w:rsidRDefault="00FE5A19" w:rsidP="00FE5A19">
      <w:pPr>
        <w:pStyle w:val="ListParagraph"/>
        <w:spacing w:line="276" w:lineRule="auto"/>
        <w:ind w:left="1080"/>
        <w:jc w:val="both"/>
      </w:pPr>
    </w:p>
    <w:p w:rsidR="00F25428" w:rsidRDefault="004D2C27" w:rsidP="00970DCB">
      <w:pPr>
        <w:spacing w:after="0" w:line="240" w:lineRule="auto"/>
        <w:jc w:val="both"/>
        <w:rPr>
          <w:b/>
          <w:u w:val="single"/>
        </w:rPr>
      </w:pPr>
      <w:hyperlink r:id="rId10" w:history="1">
        <w:r w:rsidR="00F25428" w:rsidRPr="00C9574D">
          <w:rPr>
            <w:rStyle w:val="Hyperlink"/>
            <w:b/>
          </w:rPr>
          <w:t>Grade</w:t>
        </w:r>
        <w:r w:rsidR="00583639" w:rsidRPr="00C9574D">
          <w:rPr>
            <w:rStyle w:val="Hyperlink"/>
            <w:b/>
          </w:rPr>
          <w:t xml:space="preserve"> Change</w:t>
        </w:r>
        <w:r w:rsidR="00F25428" w:rsidRPr="00C9574D">
          <w:rPr>
            <w:rStyle w:val="Hyperlink"/>
            <w:b/>
          </w:rPr>
          <w:t xml:space="preserve"> </w:t>
        </w:r>
        <w:r w:rsidR="001F1B1B" w:rsidRPr="00C9574D">
          <w:rPr>
            <w:rStyle w:val="Hyperlink"/>
            <w:b/>
          </w:rPr>
          <w:t>Proposal</w:t>
        </w:r>
      </w:hyperlink>
    </w:p>
    <w:p w:rsidR="00F25428" w:rsidRPr="009262F4" w:rsidRDefault="00F25428" w:rsidP="00970DCB">
      <w:pPr>
        <w:pStyle w:val="ListParagraph"/>
        <w:ind w:left="1080"/>
        <w:jc w:val="both"/>
        <w:rPr>
          <w:sz w:val="6"/>
          <w:szCs w:val="6"/>
        </w:rPr>
      </w:pPr>
    </w:p>
    <w:p w:rsidR="00CE3649" w:rsidRPr="00583639" w:rsidRDefault="00C915DE" w:rsidP="00583639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>
        <w:t>During the May 20</w:t>
      </w:r>
      <w:r w:rsidRPr="00C915DE">
        <w:rPr>
          <w:vertAlign w:val="superscript"/>
        </w:rPr>
        <w:t>th</w:t>
      </w:r>
      <w:r>
        <w:t xml:space="preserve"> curriculum meeting the</w:t>
      </w:r>
      <w:r w:rsidR="00F25428">
        <w:t xml:space="preserve"> committee discussed and approved t</w:t>
      </w:r>
      <w:r w:rsidR="00B95FCB">
        <w:t>o change C (</w:t>
      </w:r>
      <w:r w:rsidR="00F25428">
        <w:t>Conditional</w:t>
      </w:r>
      <w:r w:rsidR="00B95FCB">
        <w:t xml:space="preserve">) </w:t>
      </w:r>
      <w:r w:rsidR="00F25428">
        <w:t xml:space="preserve">to </w:t>
      </w:r>
      <w:r w:rsidR="00B95FCB">
        <w:t>(</w:t>
      </w:r>
      <w:r w:rsidR="00F25428">
        <w:t>Pass</w:t>
      </w:r>
      <w:r w:rsidR="00B95FCB">
        <w:t xml:space="preserve">).  </w:t>
      </w:r>
      <w:r>
        <w:t>Now that C is no longer conditional, the committee was asked to discuss appropriate clarification in regards to monitoring and probation.</w:t>
      </w:r>
      <w:r w:rsidR="00CE3649">
        <w:t xml:space="preserve">  After </w:t>
      </w:r>
      <w:r w:rsidR="006E2026">
        <w:t>careful consideration</w:t>
      </w:r>
      <w:r w:rsidR="00CE3649">
        <w:t xml:space="preserve">, the committee approved </w:t>
      </w:r>
      <w:r w:rsidR="006E2026" w:rsidRPr="00583639">
        <w:rPr>
          <w:i/>
        </w:rPr>
        <w:t>Academic Monitoring</w:t>
      </w:r>
      <w:r w:rsidR="00583639" w:rsidRPr="00583639">
        <w:rPr>
          <w:b/>
        </w:rPr>
        <w:t xml:space="preserve"> </w:t>
      </w:r>
      <w:r w:rsidR="00583639" w:rsidRPr="00583639">
        <w:t>(used as a formative warning)</w:t>
      </w:r>
      <w:r w:rsidR="00583639">
        <w:t xml:space="preserve">, and </w:t>
      </w:r>
      <w:r w:rsidR="00583639" w:rsidRPr="00583639">
        <w:rPr>
          <w:i/>
        </w:rPr>
        <w:t>Academic Probation</w:t>
      </w:r>
      <w:r w:rsidR="00583639">
        <w:t xml:space="preserve">.  Students on </w:t>
      </w:r>
      <w:r w:rsidR="00583639" w:rsidRPr="00583639">
        <w:rPr>
          <w:i/>
        </w:rPr>
        <w:t>Academic Monitoring</w:t>
      </w:r>
      <w:r w:rsidR="00583639">
        <w:t xml:space="preserve"> will be allowed to run for office.</w:t>
      </w:r>
    </w:p>
    <w:p w:rsidR="00CE3649" w:rsidRPr="00740B0C" w:rsidRDefault="00583639" w:rsidP="00970DCB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>
        <w:t xml:space="preserve">Grade change proposal was discussed.  </w:t>
      </w:r>
      <w:r w:rsidRPr="009D70D3">
        <w:rPr>
          <w:b/>
          <w:highlight w:val="yellow"/>
        </w:rPr>
        <w:t xml:space="preserve">Committee </w:t>
      </w:r>
      <w:r w:rsidR="000D3002" w:rsidRPr="009D70D3">
        <w:rPr>
          <w:b/>
          <w:highlight w:val="yellow"/>
        </w:rPr>
        <w:t xml:space="preserve">members </w:t>
      </w:r>
      <w:r w:rsidRPr="009D70D3">
        <w:rPr>
          <w:b/>
          <w:highlight w:val="yellow"/>
        </w:rPr>
        <w:t xml:space="preserve">recommended that a taskforce </w:t>
      </w:r>
      <w:r w:rsidR="000D3002" w:rsidRPr="009D70D3">
        <w:rPr>
          <w:b/>
          <w:highlight w:val="yellow"/>
        </w:rPr>
        <w:t xml:space="preserve">be </w:t>
      </w:r>
      <w:r w:rsidR="00076B39" w:rsidRPr="009D70D3">
        <w:rPr>
          <w:b/>
          <w:highlight w:val="yellow"/>
        </w:rPr>
        <w:t>appointed</w:t>
      </w:r>
      <w:r w:rsidR="002B4B5C" w:rsidRPr="009D70D3">
        <w:rPr>
          <w:b/>
          <w:highlight w:val="yellow"/>
        </w:rPr>
        <w:t xml:space="preserve"> to make a recommendation to the committee by December 2</w:t>
      </w:r>
      <w:r w:rsidR="00B63309" w:rsidRPr="009D70D3">
        <w:rPr>
          <w:b/>
          <w:highlight w:val="yellow"/>
        </w:rPr>
        <w:t xml:space="preserve">016 on how to implement P/F (for first and second year), and </w:t>
      </w:r>
      <w:r w:rsidR="002B4B5C" w:rsidRPr="009D70D3">
        <w:rPr>
          <w:b/>
          <w:highlight w:val="yellow"/>
        </w:rPr>
        <w:t xml:space="preserve">H/P/F </w:t>
      </w:r>
      <w:r w:rsidR="00B63309" w:rsidRPr="009D70D3">
        <w:rPr>
          <w:b/>
          <w:highlight w:val="yellow"/>
        </w:rPr>
        <w:t>(for third and fourth year</w:t>
      </w:r>
      <w:r w:rsidR="00740B0C" w:rsidRPr="009D70D3">
        <w:rPr>
          <w:b/>
          <w:highlight w:val="yellow"/>
        </w:rPr>
        <w:t xml:space="preserve">).  This taskforce will also address questions raised by the committee such as </w:t>
      </w:r>
      <w:r w:rsidR="002B4B5C" w:rsidRPr="009D70D3">
        <w:rPr>
          <w:b/>
          <w:highlight w:val="yellow"/>
        </w:rPr>
        <w:t>grading scale, standards, and class rank.</w:t>
      </w:r>
      <w:r w:rsidR="002B4B5C">
        <w:t xml:space="preserve"> </w:t>
      </w:r>
    </w:p>
    <w:p w:rsidR="00740B0C" w:rsidRPr="002B4B5C" w:rsidRDefault="00740B0C" w:rsidP="00970DCB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u w:val="single"/>
        </w:rPr>
      </w:pPr>
      <w:r>
        <w:t xml:space="preserve">The assessment office will initiate a survey to all faculty (core and non-salary) </w:t>
      </w:r>
      <w:r w:rsidR="00E03689">
        <w:t>about the grade change proposal</w:t>
      </w:r>
      <w:r>
        <w:t xml:space="preserve">.  These surveys, along with those of the students, will be handed to the taskforce to </w:t>
      </w:r>
      <w:r w:rsidR="00E03689">
        <w:t xml:space="preserve">consider when making their recommendation.  </w:t>
      </w:r>
    </w:p>
    <w:p w:rsidR="00970DCB" w:rsidRPr="00CC4B5D" w:rsidRDefault="00970DCB" w:rsidP="00970DCB">
      <w:pPr>
        <w:pStyle w:val="ListParagraph"/>
        <w:spacing w:line="276" w:lineRule="auto"/>
        <w:ind w:left="1080"/>
        <w:jc w:val="both"/>
        <w:rPr>
          <w:b/>
          <w:u w:val="single"/>
        </w:rPr>
      </w:pPr>
    </w:p>
    <w:p w:rsidR="0028257B" w:rsidRPr="0072426E" w:rsidRDefault="0028257B" w:rsidP="00970DCB">
      <w:pPr>
        <w:pStyle w:val="ListParagraph"/>
        <w:spacing w:line="276" w:lineRule="auto"/>
        <w:ind w:left="1080"/>
        <w:jc w:val="both"/>
      </w:pPr>
    </w:p>
    <w:p w:rsidR="001F1B1B" w:rsidRDefault="001F1B1B" w:rsidP="00970DCB">
      <w:pPr>
        <w:spacing w:after="0" w:line="276" w:lineRule="auto"/>
        <w:jc w:val="both"/>
        <w:rPr>
          <w:b/>
          <w:u w:val="single"/>
        </w:rPr>
      </w:pPr>
    </w:p>
    <w:p w:rsidR="001F1B1B" w:rsidRDefault="001F1B1B" w:rsidP="00970DCB">
      <w:pPr>
        <w:spacing w:after="0" w:line="276" w:lineRule="auto"/>
        <w:jc w:val="both"/>
        <w:rPr>
          <w:b/>
          <w:u w:val="single"/>
        </w:rPr>
      </w:pPr>
    </w:p>
    <w:p w:rsidR="001F1B1B" w:rsidRDefault="001F1B1B" w:rsidP="00970DCB">
      <w:pPr>
        <w:spacing w:after="0" w:line="276" w:lineRule="auto"/>
        <w:jc w:val="both"/>
        <w:rPr>
          <w:b/>
          <w:u w:val="single"/>
        </w:rPr>
      </w:pPr>
    </w:p>
    <w:sectPr w:rsidR="001F1B1B" w:rsidSect="008900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1D" w:rsidRDefault="0055441D" w:rsidP="0055441D">
      <w:pPr>
        <w:spacing w:after="0" w:line="240" w:lineRule="auto"/>
      </w:pPr>
      <w:r>
        <w:separator/>
      </w:r>
    </w:p>
  </w:endnote>
  <w:end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38" w:rsidRDefault="00907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8097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15EB6" w:rsidRDefault="00015E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C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C2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5441D" w:rsidRDefault="00554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38" w:rsidRDefault="00907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1D" w:rsidRDefault="0055441D" w:rsidP="0055441D">
      <w:pPr>
        <w:spacing w:after="0" w:line="240" w:lineRule="auto"/>
      </w:pPr>
      <w:r>
        <w:separator/>
      </w:r>
    </w:p>
  </w:footnote>
  <w:footnote w:type="continuationSeparator" w:id="0">
    <w:p w:rsidR="0055441D" w:rsidRDefault="0055441D" w:rsidP="00554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38" w:rsidRDefault="00907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1D" w:rsidRDefault="005544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38" w:rsidRDefault="00907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6493D"/>
    <w:multiLevelType w:val="hybridMultilevel"/>
    <w:tmpl w:val="FC1A3796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28A5B30"/>
    <w:multiLevelType w:val="hybridMultilevel"/>
    <w:tmpl w:val="22B49F68"/>
    <w:lvl w:ilvl="0" w:tplc="D94A7550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30E96"/>
    <w:multiLevelType w:val="hybridMultilevel"/>
    <w:tmpl w:val="91ACEC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2E1D91"/>
    <w:multiLevelType w:val="hybridMultilevel"/>
    <w:tmpl w:val="07C0B7C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8B80230"/>
    <w:multiLevelType w:val="hybridMultilevel"/>
    <w:tmpl w:val="690C6578"/>
    <w:lvl w:ilvl="0" w:tplc="CA0E2D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B066A7"/>
    <w:multiLevelType w:val="hybridMultilevel"/>
    <w:tmpl w:val="96969F8E"/>
    <w:lvl w:ilvl="0" w:tplc="9E48BA8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87895"/>
    <w:multiLevelType w:val="hybridMultilevel"/>
    <w:tmpl w:val="0E9A74A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CE7042"/>
    <w:multiLevelType w:val="hybridMultilevel"/>
    <w:tmpl w:val="6EA41BF6"/>
    <w:lvl w:ilvl="0" w:tplc="2A78A5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000C2"/>
    <w:multiLevelType w:val="hybridMultilevel"/>
    <w:tmpl w:val="D7E890DC"/>
    <w:lvl w:ilvl="0" w:tplc="6AE8C9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36597A"/>
    <w:multiLevelType w:val="hybridMultilevel"/>
    <w:tmpl w:val="DB6A189A"/>
    <w:lvl w:ilvl="0" w:tplc="6F18635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AF41B4"/>
    <w:multiLevelType w:val="hybridMultilevel"/>
    <w:tmpl w:val="5C246A40"/>
    <w:lvl w:ilvl="0" w:tplc="2A625FEC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F7AC5"/>
    <w:multiLevelType w:val="hybridMultilevel"/>
    <w:tmpl w:val="01D488CE"/>
    <w:lvl w:ilvl="0" w:tplc="A4469E5E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57160B"/>
    <w:multiLevelType w:val="hybridMultilevel"/>
    <w:tmpl w:val="D12C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05F2A"/>
    <w:multiLevelType w:val="hybridMultilevel"/>
    <w:tmpl w:val="6B90DE02"/>
    <w:lvl w:ilvl="0" w:tplc="BE1023A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1"/>
  </w:num>
  <w:num w:numId="9">
    <w:abstractNumId w:val="13"/>
  </w:num>
  <w:num w:numId="10">
    <w:abstractNumId w:val="6"/>
  </w:num>
  <w:num w:numId="11">
    <w:abstractNumId w:val="0"/>
  </w:num>
  <w:num w:numId="12">
    <w:abstractNumId w:val="12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2"/>
    <w:rsid w:val="00015EA2"/>
    <w:rsid w:val="00015EB6"/>
    <w:rsid w:val="00016CFD"/>
    <w:rsid w:val="00020C0E"/>
    <w:rsid w:val="00022C71"/>
    <w:rsid w:val="00032D27"/>
    <w:rsid w:val="000334EA"/>
    <w:rsid w:val="00036653"/>
    <w:rsid w:val="00037EAE"/>
    <w:rsid w:val="000452B6"/>
    <w:rsid w:val="00045AC5"/>
    <w:rsid w:val="0004730F"/>
    <w:rsid w:val="00064231"/>
    <w:rsid w:val="000658C7"/>
    <w:rsid w:val="00073B9E"/>
    <w:rsid w:val="00076B39"/>
    <w:rsid w:val="00092E8C"/>
    <w:rsid w:val="00097801"/>
    <w:rsid w:val="000A2571"/>
    <w:rsid w:val="000B3751"/>
    <w:rsid w:val="000C0C0A"/>
    <w:rsid w:val="000C3444"/>
    <w:rsid w:val="000C3DF8"/>
    <w:rsid w:val="000D3002"/>
    <w:rsid w:val="000D6880"/>
    <w:rsid w:val="000E1BD1"/>
    <w:rsid w:val="000E294B"/>
    <w:rsid w:val="000E3D3C"/>
    <w:rsid w:val="000E3EBD"/>
    <w:rsid w:val="0015172E"/>
    <w:rsid w:val="00152F6A"/>
    <w:rsid w:val="00154C20"/>
    <w:rsid w:val="00155074"/>
    <w:rsid w:val="00171074"/>
    <w:rsid w:val="0017708B"/>
    <w:rsid w:val="00191437"/>
    <w:rsid w:val="001952DF"/>
    <w:rsid w:val="001A3086"/>
    <w:rsid w:val="001A53C6"/>
    <w:rsid w:val="001B610C"/>
    <w:rsid w:val="001C40CF"/>
    <w:rsid w:val="001D4702"/>
    <w:rsid w:val="001E4432"/>
    <w:rsid w:val="001F0BEB"/>
    <w:rsid w:val="001F1B1B"/>
    <w:rsid w:val="001F66A9"/>
    <w:rsid w:val="00214B58"/>
    <w:rsid w:val="00216960"/>
    <w:rsid w:val="00227231"/>
    <w:rsid w:val="0024114D"/>
    <w:rsid w:val="002438D7"/>
    <w:rsid w:val="0025020D"/>
    <w:rsid w:val="00256C9C"/>
    <w:rsid w:val="00260205"/>
    <w:rsid w:val="002771D8"/>
    <w:rsid w:val="0028257B"/>
    <w:rsid w:val="00293C50"/>
    <w:rsid w:val="002A3726"/>
    <w:rsid w:val="002A77B2"/>
    <w:rsid w:val="002B2865"/>
    <w:rsid w:val="002B4B5C"/>
    <w:rsid w:val="002B5655"/>
    <w:rsid w:val="002D2E56"/>
    <w:rsid w:val="002F2C19"/>
    <w:rsid w:val="00300357"/>
    <w:rsid w:val="0030251C"/>
    <w:rsid w:val="00303EAC"/>
    <w:rsid w:val="00322BBD"/>
    <w:rsid w:val="00331709"/>
    <w:rsid w:val="00343486"/>
    <w:rsid w:val="00344E4D"/>
    <w:rsid w:val="0034573A"/>
    <w:rsid w:val="003462B6"/>
    <w:rsid w:val="00357D95"/>
    <w:rsid w:val="00365281"/>
    <w:rsid w:val="003C0360"/>
    <w:rsid w:val="003D3457"/>
    <w:rsid w:val="003E0F74"/>
    <w:rsid w:val="003E764C"/>
    <w:rsid w:val="003F561A"/>
    <w:rsid w:val="00404814"/>
    <w:rsid w:val="004168A5"/>
    <w:rsid w:val="00432364"/>
    <w:rsid w:val="004511E8"/>
    <w:rsid w:val="00451212"/>
    <w:rsid w:val="00456BEE"/>
    <w:rsid w:val="00461678"/>
    <w:rsid w:val="004712FD"/>
    <w:rsid w:val="00481465"/>
    <w:rsid w:val="00484E02"/>
    <w:rsid w:val="004919A8"/>
    <w:rsid w:val="0049388F"/>
    <w:rsid w:val="00496A3C"/>
    <w:rsid w:val="004A0131"/>
    <w:rsid w:val="004A257D"/>
    <w:rsid w:val="004B3324"/>
    <w:rsid w:val="004B539F"/>
    <w:rsid w:val="004B5F60"/>
    <w:rsid w:val="004C28B1"/>
    <w:rsid w:val="004C4315"/>
    <w:rsid w:val="004C603C"/>
    <w:rsid w:val="004C699E"/>
    <w:rsid w:val="004D2375"/>
    <w:rsid w:val="004D2C27"/>
    <w:rsid w:val="004D2FFC"/>
    <w:rsid w:val="004D6D06"/>
    <w:rsid w:val="00501B35"/>
    <w:rsid w:val="005027B0"/>
    <w:rsid w:val="0050346D"/>
    <w:rsid w:val="00507ADD"/>
    <w:rsid w:val="00512FC0"/>
    <w:rsid w:val="00514559"/>
    <w:rsid w:val="00527AA7"/>
    <w:rsid w:val="005302B1"/>
    <w:rsid w:val="00533DE0"/>
    <w:rsid w:val="00534D80"/>
    <w:rsid w:val="0055441D"/>
    <w:rsid w:val="0056433F"/>
    <w:rsid w:val="005703D5"/>
    <w:rsid w:val="00570D37"/>
    <w:rsid w:val="0057303D"/>
    <w:rsid w:val="00582EE1"/>
    <w:rsid w:val="00583639"/>
    <w:rsid w:val="00590EC4"/>
    <w:rsid w:val="005A01A0"/>
    <w:rsid w:val="005A28F9"/>
    <w:rsid w:val="005B03E9"/>
    <w:rsid w:val="005B3C6E"/>
    <w:rsid w:val="005B568B"/>
    <w:rsid w:val="005C33F6"/>
    <w:rsid w:val="005D1E05"/>
    <w:rsid w:val="005E2808"/>
    <w:rsid w:val="005E39B1"/>
    <w:rsid w:val="005E5C27"/>
    <w:rsid w:val="005E76B0"/>
    <w:rsid w:val="0060292C"/>
    <w:rsid w:val="006220F9"/>
    <w:rsid w:val="00622F6E"/>
    <w:rsid w:val="00630495"/>
    <w:rsid w:val="00630641"/>
    <w:rsid w:val="00632724"/>
    <w:rsid w:val="00653650"/>
    <w:rsid w:val="00674F0E"/>
    <w:rsid w:val="00685A8F"/>
    <w:rsid w:val="00696AFA"/>
    <w:rsid w:val="006A49B6"/>
    <w:rsid w:val="006B36F9"/>
    <w:rsid w:val="006B5E33"/>
    <w:rsid w:val="006C0293"/>
    <w:rsid w:val="006C1807"/>
    <w:rsid w:val="006E2026"/>
    <w:rsid w:val="0072426E"/>
    <w:rsid w:val="00732F17"/>
    <w:rsid w:val="0073630B"/>
    <w:rsid w:val="00740B0C"/>
    <w:rsid w:val="00751D39"/>
    <w:rsid w:val="00752BB8"/>
    <w:rsid w:val="00764392"/>
    <w:rsid w:val="00771C87"/>
    <w:rsid w:val="00772CDB"/>
    <w:rsid w:val="007734D3"/>
    <w:rsid w:val="007764F6"/>
    <w:rsid w:val="007A6F83"/>
    <w:rsid w:val="007B15B6"/>
    <w:rsid w:val="007B26F2"/>
    <w:rsid w:val="007B5449"/>
    <w:rsid w:val="007B680E"/>
    <w:rsid w:val="007D1AE3"/>
    <w:rsid w:val="007D6447"/>
    <w:rsid w:val="007F1041"/>
    <w:rsid w:val="00813D21"/>
    <w:rsid w:val="00820167"/>
    <w:rsid w:val="008238A3"/>
    <w:rsid w:val="00827B4D"/>
    <w:rsid w:val="00830C3E"/>
    <w:rsid w:val="008453EA"/>
    <w:rsid w:val="00851ED5"/>
    <w:rsid w:val="0085382D"/>
    <w:rsid w:val="00856FBD"/>
    <w:rsid w:val="00864B86"/>
    <w:rsid w:val="00873945"/>
    <w:rsid w:val="00876A86"/>
    <w:rsid w:val="008829EF"/>
    <w:rsid w:val="0089004D"/>
    <w:rsid w:val="008918F6"/>
    <w:rsid w:val="00897793"/>
    <w:rsid w:val="008A0C83"/>
    <w:rsid w:val="008B13CA"/>
    <w:rsid w:val="008B52CD"/>
    <w:rsid w:val="008C0F38"/>
    <w:rsid w:val="008D192E"/>
    <w:rsid w:val="008E69E5"/>
    <w:rsid w:val="00905B90"/>
    <w:rsid w:val="00907738"/>
    <w:rsid w:val="009262F4"/>
    <w:rsid w:val="0093545B"/>
    <w:rsid w:val="00936425"/>
    <w:rsid w:val="00940F76"/>
    <w:rsid w:val="00964748"/>
    <w:rsid w:val="00967BA7"/>
    <w:rsid w:val="00970DCB"/>
    <w:rsid w:val="0097327C"/>
    <w:rsid w:val="00974C3E"/>
    <w:rsid w:val="00975001"/>
    <w:rsid w:val="0097572C"/>
    <w:rsid w:val="00975B5F"/>
    <w:rsid w:val="00977980"/>
    <w:rsid w:val="00980E14"/>
    <w:rsid w:val="00982F21"/>
    <w:rsid w:val="009B3DAF"/>
    <w:rsid w:val="009C5BDC"/>
    <w:rsid w:val="009D0D04"/>
    <w:rsid w:val="009D70D3"/>
    <w:rsid w:val="00A24AC7"/>
    <w:rsid w:val="00A35666"/>
    <w:rsid w:val="00A40F96"/>
    <w:rsid w:val="00A43C3A"/>
    <w:rsid w:val="00A44878"/>
    <w:rsid w:val="00A44C12"/>
    <w:rsid w:val="00A5162F"/>
    <w:rsid w:val="00A5538B"/>
    <w:rsid w:val="00A611BC"/>
    <w:rsid w:val="00A81276"/>
    <w:rsid w:val="00A839BF"/>
    <w:rsid w:val="00A85BDD"/>
    <w:rsid w:val="00A85E71"/>
    <w:rsid w:val="00A866D3"/>
    <w:rsid w:val="00AA1007"/>
    <w:rsid w:val="00AA2BD3"/>
    <w:rsid w:val="00AA4E34"/>
    <w:rsid w:val="00AC5B58"/>
    <w:rsid w:val="00AC76E3"/>
    <w:rsid w:val="00AE1D3D"/>
    <w:rsid w:val="00AE551A"/>
    <w:rsid w:val="00AE58A9"/>
    <w:rsid w:val="00B17524"/>
    <w:rsid w:val="00B249B8"/>
    <w:rsid w:val="00B36580"/>
    <w:rsid w:val="00B63309"/>
    <w:rsid w:val="00B71F60"/>
    <w:rsid w:val="00B95FCB"/>
    <w:rsid w:val="00B9618D"/>
    <w:rsid w:val="00BB1CAD"/>
    <w:rsid w:val="00BB374B"/>
    <w:rsid w:val="00BB3CDC"/>
    <w:rsid w:val="00BC2E97"/>
    <w:rsid w:val="00BE6BEB"/>
    <w:rsid w:val="00BF6449"/>
    <w:rsid w:val="00BF7B68"/>
    <w:rsid w:val="00C11411"/>
    <w:rsid w:val="00C1634E"/>
    <w:rsid w:val="00C21267"/>
    <w:rsid w:val="00C262FF"/>
    <w:rsid w:val="00C5066A"/>
    <w:rsid w:val="00C638BD"/>
    <w:rsid w:val="00C67547"/>
    <w:rsid w:val="00C711E8"/>
    <w:rsid w:val="00C7462F"/>
    <w:rsid w:val="00C8239B"/>
    <w:rsid w:val="00C86428"/>
    <w:rsid w:val="00C908E7"/>
    <w:rsid w:val="00C915DE"/>
    <w:rsid w:val="00C9574D"/>
    <w:rsid w:val="00C95806"/>
    <w:rsid w:val="00C96D87"/>
    <w:rsid w:val="00CB5089"/>
    <w:rsid w:val="00CC4B5D"/>
    <w:rsid w:val="00CD7AF8"/>
    <w:rsid w:val="00CE029C"/>
    <w:rsid w:val="00CE2E8F"/>
    <w:rsid w:val="00CE2F34"/>
    <w:rsid w:val="00CE3649"/>
    <w:rsid w:val="00CE4489"/>
    <w:rsid w:val="00CE7C42"/>
    <w:rsid w:val="00CF492D"/>
    <w:rsid w:val="00CF5F59"/>
    <w:rsid w:val="00CF6B78"/>
    <w:rsid w:val="00D0189C"/>
    <w:rsid w:val="00D13BD6"/>
    <w:rsid w:val="00D36B58"/>
    <w:rsid w:val="00D454EF"/>
    <w:rsid w:val="00D5062C"/>
    <w:rsid w:val="00D56C80"/>
    <w:rsid w:val="00D65090"/>
    <w:rsid w:val="00D66EA0"/>
    <w:rsid w:val="00D84F67"/>
    <w:rsid w:val="00D855D2"/>
    <w:rsid w:val="00D87E0C"/>
    <w:rsid w:val="00D922D4"/>
    <w:rsid w:val="00DB2C04"/>
    <w:rsid w:val="00DC3FBC"/>
    <w:rsid w:val="00DF69B0"/>
    <w:rsid w:val="00DF6C1A"/>
    <w:rsid w:val="00E03689"/>
    <w:rsid w:val="00E27E20"/>
    <w:rsid w:val="00E30CDC"/>
    <w:rsid w:val="00E360C1"/>
    <w:rsid w:val="00E41354"/>
    <w:rsid w:val="00E62F90"/>
    <w:rsid w:val="00E6424D"/>
    <w:rsid w:val="00E85F57"/>
    <w:rsid w:val="00E95B2F"/>
    <w:rsid w:val="00EA1667"/>
    <w:rsid w:val="00EA2C5C"/>
    <w:rsid w:val="00EB391F"/>
    <w:rsid w:val="00EB3AE5"/>
    <w:rsid w:val="00EB65F7"/>
    <w:rsid w:val="00EC4F70"/>
    <w:rsid w:val="00ED150F"/>
    <w:rsid w:val="00EF18C1"/>
    <w:rsid w:val="00EF64AA"/>
    <w:rsid w:val="00F026F1"/>
    <w:rsid w:val="00F041F3"/>
    <w:rsid w:val="00F13CB2"/>
    <w:rsid w:val="00F1495B"/>
    <w:rsid w:val="00F25428"/>
    <w:rsid w:val="00F40F8C"/>
    <w:rsid w:val="00F56A6D"/>
    <w:rsid w:val="00F84A69"/>
    <w:rsid w:val="00F86EBE"/>
    <w:rsid w:val="00FA2A4C"/>
    <w:rsid w:val="00FA6DCC"/>
    <w:rsid w:val="00FC0AD4"/>
    <w:rsid w:val="00FC5066"/>
    <w:rsid w:val="00FD1667"/>
    <w:rsid w:val="00FD1B7F"/>
    <w:rsid w:val="00FE11DC"/>
    <w:rsid w:val="00FE14F8"/>
    <w:rsid w:val="00FE5A19"/>
    <w:rsid w:val="00FF3811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E3A4F8A9-8E5C-47D2-A005-B854F29E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6F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F2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41D"/>
  </w:style>
  <w:style w:type="paragraph" w:styleId="Footer">
    <w:name w:val="footer"/>
    <w:basedOn w:val="Normal"/>
    <w:link w:val="FooterChar"/>
    <w:uiPriority w:val="99"/>
    <w:unhideWhenUsed/>
    <w:rsid w:val="00554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41D"/>
  </w:style>
  <w:style w:type="paragraph" w:styleId="BalloonText">
    <w:name w:val="Balloon Text"/>
    <w:basedOn w:val="Normal"/>
    <w:link w:val="BalloonTextChar"/>
    <w:uiPriority w:val="99"/>
    <w:semiHidden/>
    <w:unhideWhenUsed/>
    <w:rsid w:val="00CF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eeting%20Minutes_5.20.2016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../Agendas/June%2017,%202016/letter%20grades%20to%20honors%20pass%20fai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Agendas/June%2017,%202016/DeCampli%20Curriculum%20Reform%20041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Willis</dc:creator>
  <cp:keywords/>
  <dc:description/>
  <cp:lastModifiedBy>Gladielise Borges</cp:lastModifiedBy>
  <cp:revision>27</cp:revision>
  <cp:lastPrinted>2016-08-22T11:44:00Z</cp:lastPrinted>
  <dcterms:created xsi:type="dcterms:W3CDTF">2016-06-20T11:44:00Z</dcterms:created>
  <dcterms:modified xsi:type="dcterms:W3CDTF">2016-09-02T13:19:00Z</dcterms:modified>
</cp:coreProperties>
</file>