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2B56B" w14:textId="77777777" w:rsidR="00943D73" w:rsidRPr="00037273" w:rsidRDefault="00BA1872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</w:rPr>
      </w:pPr>
      <w:r w:rsidRPr="00037273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4882B5EC" wp14:editId="4882B5E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95400" cy="1019175"/>
            <wp:effectExtent l="19050" t="0" r="0" b="0"/>
            <wp:wrapNone/>
            <wp:docPr id="7" name="Picture 1" descr="gold pegasus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pegasus on whit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859">
        <w:rPr>
          <w:rFonts w:cs="Arial"/>
          <w:b/>
          <w:sz w:val="48"/>
        </w:rPr>
        <w:t xml:space="preserve"> </w:t>
      </w:r>
      <w:r w:rsidR="005A4285" w:rsidRPr="00037273">
        <w:rPr>
          <w:rFonts w:cs="Arial"/>
          <w:b/>
          <w:sz w:val="48"/>
        </w:rPr>
        <w:t>University of Central Florida</w:t>
      </w:r>
    </w:p>
    <w:p w14:paraId="4882B56C" w14:textId="77777777" w:rsidR="005A4285" w:rsidRPr="00037273" w:rsidRDefault="005A4285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  <w:b/>
          <w:sz w:val="48"/>
        </w:rPr>
      </w:pPr>
      <w:r w:rsidRPr="00037273">
        <w:rPr>
          <w:rFonts w:cs="Arial"/>
          <w:b/>
          <w:sz w:val="48"/>
        </w:rPr>
        <w:t xml:space="preserve">College </w:t>
      </w:r>
      <w:r w:rsidRPr="00037273">
        <w:rPr>
          <w:rFonts w:cs="Arial"/>
          <w:b/>
          <w:i/>
          <w:sz w:val="48"/>
        </w:rPr>
        <w:t>of</w:t>
      </w:r>
      <w:r w:rsidRPr="00037273">
        <w:rPr>
          <w:rFonts w:cs="Arial"/>
          <w:b/>
          <w:sz w:val="48"/>
        </w:rPr>
        <w:t xml:space="preserve"> Medicine</w:t>
      </w:r>
    </w:p>
    <w:p w14:paraId="4882B56D" w14:textId="77777777" w:rsidR="007430A2" w:rsidRPr="00037273" w:rsidRDefault="00943D73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  <w:b/>
          <w:sz w:val="36"/>
          <w:szCs w:val="32"/>
        </w:rPr>
      </w:pPr>
      <w:r w:rsidRPr="00037273">
        <w:rPr>
          <w:rFonts w:cs="Arial"/>
          <w:b/>
          <w:sz w:val="36"/>
          <w:szCs w:val="32"/>
        </w:rPr>
        <w:t xml:space="preserve">M.D. Program Curriculum Committee Minutes </w:t>
      </w:r>
      <w:r w:rsidR="007430A2" w:rsidRPr="00037273">
        <w:rPr>
          <w:rFonts w:cs="Arial"/>
          <w:b/>
          <w:sz w:val="36"/>
          <w:szCs w:val="32"/>
        </w:rPr>
        <w:t>–</w:t>
      </w:r>
      <w:r w:rsidR="008C1116" w:rsidRPr="00037273">
        <w:rPr>
          <w:rFonts w:cs="Arial"/>
          <w:b/>
          <w:sz w:val="36"/>
          <w:szCs w:val="32"/>
        </w:rPr>
        <w:t xml:space="preserve"> M3/M4</w:t>
      </w:r>
    </w:p>
    <w:p w14:paraId="4882B56E" w14:textId="77777777" w:rsidR="00943D73" w:rsidRPr="00037273" w:rsidRDefault="00943D73" w:rsidP="00943D73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rPr>
          <w:rFonts w:cs="Arial"/>
        </w:rPr>
      </w:pPr>
    </w:p>
    <w:p w14:paraId="4882B56F" w14:textId="4AFDAF0C" w:rsidR="007430A2" w:rsidRPr="00037273" w:rsidRDefault="00B775B0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</w:rPr>
      </w:pPr>
      <w:r w:rsidRPr="00037273">
        <w:rPr>
          <w:rFonts w:cs="Arial"/>
          <w:b/>
        </w:rPr>
        <w:t xml:space="preserve">Meeting </w:t>
      </w:r>
      <w:r w:rsidR="00943D73" w:rsidRPr="00037273">
        <w:rPr>
          <w:rFonts w:cs="Arial"/>
          <w:b/>
        </w:rPr>
        <w:t>Date:</w:t>
      </w:r>
      <w:r w:rsidR="00623827" w:rsidRPr="00037273">
        <w:rPr>
          <w:rFonts w:cs="Arial"/>
        </w:rPr>
        <w:t xml:space="preserve"> </w:t>
      </w:r>
      <w:r w:rsidR="00522E68">
        <w:rPr>
          <w:rFonts w:cs="Arial"/>
        </w:rPr>
        <w:t>8</w:t>
      </w:r>
      <w:r w:rsidR="008F14BE">
        <w:rPr>
          <w:rFonts w:cs="Arial"/>
        </w:rPr>
        <w:t>/</w:t>
      </w:r>
      <w:r w:rsidR="00522E68">
        <w:rPr>
          <w:rFonts w:cs="Arial"/>
        </w:rPr>
        <w:t>5</w:t>
      </w:r>
      <w:r w:rsidR="00A62401">
        <w:rPr>
          <w:rFonts w:cs="Arial"/>
        </w:rPr>
        <w:t>/2016</w:t>
      </w:r>
      <w:r w:rsidR="00623827" w:rsidRPr="00037273">
        <w:rPr>
          <w:rFonts w:cs="Arial"/>
          <w:b/>
        </w:rPr>
        <w:t xml:space="preserve">                                  </w:t>
      </w:r>
      <w:r w:rsidR="00F22CB7" w:rsidRPr="00037273">
        <w:rPr>
          <w:rFonts w:cs="Arial"/>
          <w:b/>
        </w:rPr>
        <w:tab/>
        <w:t xml:space="preserve">       </w:t>
      </w:r>
      <w:r w:rsidR="00943D73" w:rsidRPr="00037273">
        <w:rPr>
          <w:rFonts w:cs="Arial"/>
          <w:b/>
        </w:rPr>
        <w:t>Start</w:t>
      </w:r>
      <w:r w:rsidRPr="00037273">
        <w:rPr>
          <w:rFonts w:cs="Arial"/>
          <w:b/>
        </w:rPr>
        <w:t xml:space="preserve"> time</w:t>
      </w:r>
      <w:r w:rsidR="007430A2" w:rsidRPr="00037273">
        <w:rPr>
          <w:rFonts w:cs="Arial"/>
        </w:rPr>
        <w:t xml:space="preserve">:  </w:t>
      </w:r>
      <w:r w:rsidR="002D31A9">
        <w:rPr>
          <w:rFonts w:cs="Arial"/>
        </w:rPr>
        <w:t>8:0</w:t>
      </w:r>
      <w:r w:rsidR="003C1FA6" w:rsidRPr="00037273">
        <w:rPr>
          <w:rFonts w:cs="Arial"/>
        </w:rPr>
        <w:t xml:space="preserve">0 </w:t>
      </w:r>
      <w:r w:rsidR="00563AB8" w:rsidRPr="00037273">
        <w:rPr>
          <w:rFonts w:cs="Arial"/>
        </w:rPr>
        <w:t>A</w:t>
      </w:r>
      <w:r w:rsidR="003C1FA6" w:rsidRPr="00037273">
        <w:rPr>
          <w:rFonts w:cs="Arial"/>
        </w:rPr>
        <w:t>M</w:t>
      </w:r>
      <w:r w:rsidR="007430A2" w:rsidRPr="00037273">
        <w:rPr>
          <w:rFonts w:cs="Arial"/>
        </w:rPr>
        <w:tab/>
      </w:r>
      <w:r w:rsidR="00623827" w:rsidRPr="00037273">
        <w:rPr>
          <w:rFonts w:cs="Arial"/>
        </w:rPr>
        <w:t xml:space="preserve">           </w:t>
      </w:r>
      <w:r w:rsidR="00943D73" w:rsidRPr="00037273">
        <w:rPr>
          <w:rFonts w:cs="Arial"/>
          <w:b/>
        </w:rPr>
        <w:t>Adjourn</w:t>
      </w:r>
      <w:r w:rsidRPr="00037273">
        <w:rPr>
          <w:rFonts w:cs="Arial"/>
          <w:b/>
        </w:rPr>
        <w:t xml:space="preserve"> time</w:t>
      </w:r>
      <w:r w:rsidR="00CC4BE4" w:rsidRPr="00037273">
        <w:rPr>
          <w:rFonts w:cs="Arial"/>
        </w:rPr>
        <w:t>:</w:t>
      </w:r>
      <w:r w:rsidR="00F22CB7" w:rsidRPr="00037273">
        <w:rPr>
          <w:rFonts w:cs="Arial"/>
        </w:rPr>
        <w:tab/>
      </w:r>
      <w:r w:rsidR="002D31A9">
        <w:rPr>
          <w:rFonts w:cs="Arial"/>
        </w:rPr>
        <w:t>9:30</w:t>
      </w:r>
      <w:r w:rsidR="00D66F08" w:rsidRPr="00037273">
        <w:rPr>
          <w:rFonts w:cs="Arial"/>
        </w:rPr>
        <w:t xml:space="preserve"> </w:t>
      </w:r>
      <w:r w:rsidR="002D31A9">
        <w:rPr>
          <w:rFonts w:cs="Arial"/>
        </w:rPr>
        <w:t>A</w:t>
      </w:r>
      <w:r w:rsidR="00F22CB7" w:rsidRPr="00037273">
        <w:rPr>
          <w:rFonts w:cs="Arial"/>
        </w:rPr>
        <w:t>M</w:t>
      </w:r>
      <w:r w:rsidR="00623827" w:rsidRPr="00037273">
        <w:rPr>
          <w:rFonts w:cs="Arial"/>
        </w:rPr>
        <w:t xml:space="preserve">    </w:t>
      </w:r>
      <w:r w:rsidR="00623827" w:rsidRPr="00037273">
        <w:rPr>
          <w:rFonts w:cs="Arial"/>
        </w:rPr>
        <w:tab/>
      </w:r>
      <w:r w:rsidR="00623827" w:rsidRPr="00037273">
        <w:rPr>
          <w:rFonts w:cs="Arial"/>
        </w:rPr>
        <w:tab/>
      </w:r>
      <w:bookmarkStart w:id="0" w:name="_GoBack"/>
      <w:bookmarkEnd w:id="0"/>
      <w:r w:rsidR="007430A2" w:rsidRPr="00037273">
        <w:rPr>
          <w:rFonts w:cs="Arial"/>
        </w:rPr>
        <w:tab/>
      </w:r>
      <w:r w:rsidR="007430A2" w:rsidRPr="00037273">
        <w:rPr>
          <w:rFonts w:cs="Arial"/>
        </w:rPr>
        <w:tab/>
        <w:t xml:space="preserve"> </w:t>
      </w:r>
    </w:p>
    <w:p w14:paraId="4882B570" w14:textId="3DAFD0C7" w:rsidR="00943D73" w:rsidRDefault="00F22CB7" w:rsidP="00FD09AE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ind w:left="8605" w:hanging="8605"/>
        <w:rPr>
          <w:rFonts w:cs="Arial"/>
        </w:rPr>
      </w:pPr>
      <w:r w:rsidRPr="00037273">
        <w:rPr>
          <w:rFonts w:cs="Arial"/>
          <w:b/>
        </w:rPr>
        <w:t>Chaired by</w:t>
      </w:r>
      <w:r w:rsidR="00B70158" w:rsidRPr="00037273">
        <w:rPr>
          <w:rFonts w:cs="Arial"/>
        </w:rPr>
        <w:t>:</w:t>
      </w:r>
      <w:r w:rsidR="00F26A32" w:rsidRPr="00037273">
        <w:rPr>
          <w:rFonts w:cs="Arial"/>
        </w:rPr>
        <w:t xml:space="preserve"> Dr. </w:t>
      </w:r>
      <w:r w:rsidR="002E0321">
        <w:rPr>
          <w:rFonts w:cs="Arial"/>
        </w:rPr>
        <w:t xml:space="preserve">Martin </w:t>
      </w:r>
      <w:r w:rsidR="002E0321" w:rsidRPr="00CB27F3">
        <w:rPr>
          <w:rFonts w:cs="Arial"/>
        </w:rPr>
        <w:t>Klapheke</w:t>
      </w:r>
      <w:r w:rsidRPr="00037273">
        <w:rPr>
          <w:rFonts w:cs="Arial"/>
          <w:b/>
        </w:rPr>
        <w:tab/>
        <w:t xml:space="preserve">       </w:t>
      </w:r>
      <w:r w:rsidR="00E92C90" w:rsidRPr="00037273">
        <w:rPr>
          <w:rFonts w:cs="Arial"/>
          <w:b/>
        </w:rPr>
        <w:t>A</w:t>
      </w:r>
      <w:r w:rsidR="00943D73" w:rsidRPr="00037273">
        <w:rPr>
          <w:rFonts w:cs="Arial"/>
          <w:b/>
        </w:rPr>
        <w:t>tten</w:t>
      </w:r>
      <w:r w:rsidR="00A74CB3" w:rsidRPr="00037273">
        <w:rPr>
          <w:rFonts w:cs="Arial"/>
          <w:b/>
        </w:rPr>
        <w:t>dance</w:t>
      </w:r>
      <w:r w:rsidR="00A74CB3" w:rsidRPr="00037273">
        <w:rPr>
          <w:rFonts w:cs="Arial"/>
        </w:rPr>
        <w:t xml:space="preserve">:  </w:t>
      </w:r>
      <w:r w:rsidRPr="00037273">
        <w:rPr>
          <w:rFonts w:cs="Arial"/>
        </w:rPr>
        <w:t xml:space="preserve">  </w:t>
      </w:r>
      <w:r w:rsidR="00A639B9">
        <w:rPr>
          <w:rFonts w:cs="Arial"/>
        </w:rPr>
        <w:t>(Doctors)</w:t>
      </w:r>
      <w:r w:rsidR="00E94599">
        <w:rPr>
          <w:rFonts w:cs="Arial"/>
        </w:rPr>
        <w:t xml:space="preserve"> </w:t>
      </w:r>
      <w:r w:rsidR="009A2D14">
        <w:rPr>
          <w:rFonts w:cs="Arial"/>
        </w:rPr>
        <w:t xml:space="preserve">Bellew, </w:t>
      </w:r>
      <w:r w:rsidR="00803A99">
        <w:rPr>
          <w:rFonts w:cs="Arial"/>
        </w:rPr>
        <w:t xml:space="preserve">Berman, </w:t>
      </w:r>
      <w:r w:rsidR="00281FD3">
        <w:rPr>
          <w:rFonts w:cs="Arial"/>
        </w:rPr>
        <w:t>Caceres,</w:t>
      </w:r>
      <w:r w:rsidR="00803A99">
        <w:rPr>
          <w:rFonts w:cs="Arial"/>
        </w:rPr>
        <w:t xml:space="preserve"> </w:t>
      </w:r>
      <w:r w:rsidR="0016796D">
        <w:rPr>
          <w:rFonts w:cs="Arial"/>
        </w:rPr>
        <w:t>Karch</w:t>
      </w:r>
      <w:r w:rsidR="00803A99">
        <w:rPr>
          <w:rFonts w:cs="Arial"/>
        </w:rPr>
        <w:t xml:space="preserve">, </w:t>
      </w:r>
      <w:r w:rsidR="00163528">
        <w:rPr>
          <w:rFonts w:cs="Arial"/>
        </w:rPr>
        <w:t>K</w:t>
      </w:r>
      <w:r w:rsidR="00E65540">
        <w:rPr>
          <w:rFonts w:cs="Arial"/>
        </w:rPr>
        <w:t>lapheke,</w:t>
      </w:r>
      <w:r w:rsidR="003A1735">
        <w:rPr>
          <w:rFonts w:cs="Arial"/>
        </w:rPr>
        <w:t xml:space="preserve"> Lube</w:t>
      </w:r>
      <w:r w:rsidR="00AD08DD">
        <w:rPr>
          <w:rFonts w:cs="Arial"/>
        </w:rPr>
        <w:t xml:space="preserve">, </w:t>
      </w:r>
      <w:r w:rsidR="00FF677E">
        <w:rPr>
          <w:rFonts w:cs="Arial"/>
        </w:rPr>
        <w:t>Me</w:t>
      </w:r>
      <w:r w:rsidR="0056236A">
        <w:rPr>
          <w:rFonts w:cs="Arial"/>
        </w:rPr>
        <w:t>h</w:t>
      </w:r>
      <w:r w:rsidR="00FF677E">
        <w:rPr>
          <w:rFonts w:cs="Arial"/>
        </w:rPr>
        <w:t xml:space="preserve">ta, </w:t>
      </w:r>
      <w:r w:rsidR="0016796D">
        <w:rPr>
          <w:rFonts w:cs="Arial"/>
        </w:rPr>
        <w:t>Pasarica, Peppler, Salazar (Staf</w:t>
      </w:r>
      <w:r w:rsidR="00EA19A9">
        <w:rPr>
          <w:rFonts w:cs="Arial"/>
        </w:rPr>
        <w:t>f)</w:t>
      </w:r>
      <w:r w:rsidR="001A079D">
        <w:rPr>
          <w:rFonts w:cs="Arial"/>
        </w:rPr>
        <w:t>.</w:t>
      </w:r>
      <w:r w:rsidR="00E65540">
        <w:rPr>
          <w:rFonts w:cs="Arial"/>
        </w:rPr>
        <w:t xml:space="preserve"> </w:t>
      </w:r>
      <w:r w:rsidR="00522F8E">
        <w:rPr>
          <w:rFonts w:cs="Arial"/>
        </w:rPr>
        <w:t>Ms.</w:t>
      </w:r>
      <w:r w:rsidR="00E94599">
        <w:rPr>
          <w:rFonts w:cs="Arial"/>
        </w:rPr>
        <w:t xml:space="preserve"> </w:t>
      </w:r>
      <w:r w:rsidR="00803A99">
        <w:rPr>
          <w:rFonts w:cs="Arial"/>
        </w:rPr>
        <w:t xml:space="preserve">Corsi, Ms. </w:t>
      </w:r>
      <w:r w:rsidR="00E94599">
        <w:rPr>
          <w:rFonts w:cs="Arial"/>
        </w:rPr>
        <w:t>Cubero,</w:t>
      </w:r>
      <w:r w:rsidR="00522F8E">
        <w:rPr>
          <w:rFonts w:cs="Arial"/>
        </w:rPr>
        <w:t xml:space="preserve"> </w:t>
      </w:r>
      <w:r w:rsidR="00FF677E">
        <w:rPr>
          <w:rFonts w:cs="Arial"/>
        </w:rPr>
        <w:t xml:space="preserve">Ms. Dexter, </w:t>
      </w:r>
      <w:r w:rsidR="002E0321">
        <w:rPr>
          <w:rFonts w:cs="Arial"/>
        </w:rPr>
        <w:t>Ms.</w:t>
      </w:r>
      <w:r w:rsidR="009A2D14">
        <w:rPr>
          <w:rFonts w:cs="Arial"/>
        </w:rPr>
        <w:t xml:space="preserve"> </w:t>
      </w:r>
      <w:r w:rsidR="0016796D">
        <w:rPr>
          <w:rFonts w:cs="Arial"/>
        </w:rPr>
        <w:t>G</w:t>
      </w:r>
      <w:r w:rsidR="0062760C">
        <w:rPr>
          <w:rFonts w:cs="Arial"/>
        </w:rPr>
        <w:t>illfedder</w:t>
      </w:r>
      <w:r w:rsidR="00E94599">
        <w:rPr>
          <w:rFonts w:cs="Arial"/>
        </w:rPr>
        <w:t>,</w:t>
      </w:r>
      <w:r w:rsidR="001A079D">
        <w:rPr>
          <w:rFonts w:cs="Arial"/>
        </w:rPr>
        <w:t xml:space="preserve"> </w:t>
      </w:r>
      <w:r w:rsidR="0016796D">
        <w:rPr>
          <w:rFonts w:cs="Arial"/>
        </w:rPr>
        <w:t xml:space="preserve">Ms. Hasegawa, Ms. Kennedy, Ms. Linton, Ms. Marchand, </w:t>
      </w:r>
      <w:r w:rsidR="00FB5D34">
        <w:rPr>
          <w:rFonts w:cs="Arial"/>
        </w:rPr>
        <w:t>M</w:t>
      </w:r>
      <w:r w:rsidR="0062760C">
        <w:rPr>
          <w:rFonts w:cs="Arial"/>
        </w:rPr>
        <w:t>s. Newsum, Ms. Orr,</w:t>
      </w:r>
      <w:r w:rsidR="001A079D">
        <w:rPr>
          <w:rFonts w:cs="Arial"/>
        </w:rPr>
        <w:t xml:space="preserve"> Dr. Selim,</w:t>
      </w:r>
      <w:r w:rsidR="00FB5D34">
        <w:rPr>
          <w:rFonts w:cs="Arial"/>
        </w:rPr>
        <w:t xml:space="preserve"> </w:t>
      </w:r>
      <w:r w:rsidR="0062760C">
        <w:rPr>
          <w:rFonts w:cs="Arial"/>
        </w:rPr>
        <w:t>Mr. Staack</w:t>
      </w:r>
      <w:r w:rsidR="00AD08DD">
        <w:rPr>
          <w:rFonts w:cs="Arial"/>
        </w:rPr>
        <w:t>,</w:t>
      </w:r>
      <w:r w:rsidR="00803A99">
        <w:rPr>
          <w:rFonts w:cs="Arial"/>
        </w:rPr>
        <w:t xml:space="preserve"> Ms. Walton</w:t>
      </w:r>
      <w:r w:rsidR="00E65540">
        <w:rPr>
          <w:rFonts w:cs="Arial"/>
        </w:rPr>
        <w:t xml:space="preserve"> </w:t>
      </w:r>
      <w:r w:rsidR="00163528">
        <w:rPr>
          <w:rFonts w:cs="Arial"/>
        </w:rPr>
        <w:t xml:space="preserve">(Students) </w:t>
      </w:r>
      <w:r w:rsidR="0016796D">
        <w:rPr>
          <w:rFonts w:cs="Arial"/>
        </w:rPr>
        <w:t>MS3 Fleming, MS4</w:t>
      </w:r>
      <w:r w:rsidR="003A1735">
        <w:rPr>
          <w:rFonts w:cs="Arial"/>
        </w:rPr>
        <w:t xml:space="preserve"> </w:t>
      </w:r>
      <w:r w:rsidR="00AD08DD">
        <w:rPr>
          <w:rFonts w:cs="Arial"/>
        </w:rPr>
        <w:t>Reina</w:t>
      </w:r>
      <w:r w:rsidR="0016796D">
        <w:rPr>
          <w:rFonts w:cs="Arial"/>
        </w:rPr>
        <w:t>, MS4 Combs</w:t>
      </w:r>
      <w:r w:rsidR="00803A99">
        <w:rPr>
          <w:rFonts w:cs="Arial"/>
        </w:rPr>
        <w:t>.</w:t>
      </w:r>
    </w:p>
    <w:p w14:paraId="4882B571" w14:textId="77777777" w:rsidR="00EA0235" w:rsidRPr="00037273" w:rsidRDefault="00EA0235" w:rsidP="00943D73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rPr>
          <w:rFonts w:cs="Arial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310"/>
        <w:gridCol w:w="4320"/>
        <w:gridCol w:w="1620"/>
        <w:gridCol w:w="1260"/>
      </w:tblGrid>
      <w:tr w:rsidR="00943D73" w:rsidRPr="00037273" w14:paraId="4882B577" w14:textId="77777777" w:rsidTr="00EA0235">
        <w:trPr>
          <w:trHeight w:val="280"/>
          <w:tblHeader/>
        </w:trPr>
        <w:tc>
          <w:tcPr>
            <w:tcW w:w="1980" w:type="dxa"/>
            <w:vAlign w:val="center"/>
          </w:tcPr>
          <w:p w14:paraId="4882B572" w14:textId="77777777" w:rsidR="00943D73" w:rsidRPr="00037273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037273">
              <w:rPr>
                <w:rFonts w:cs="Arial"/>
                <w:b/>
              </w:rPr>
              <w:t>Agenda Item</w:t>
            </w:r>
          </w:p>
        </w:tc>
        <w:tc>
          <w:tcPr>
            <w:tcW w:w="5310" w:type="dxa"/>
            <w:vAlign w:val="center"/>
          </w:tcPr>
          <w:p w14:paraId="4882B573" w14:textId="77777777" w:rsidR="00943D73" w:rsidRPr="00037273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037273">
              <w:rPr>
                <w:rFonts w:cs="Arial"/>
                <w:b/>
              </w:rPr>
              <w:t>Discussion/Conclusion</w:t>
            </w:r>
          </w:p>
        </w:tc>
        <w:tc>
          <w:tcPr>
            <w:tcW w:w="4320" w:type="dxa"/>
            <w:vAlign w:val="center"/>
          </w:tcPr>
          <w:p w14:paraId="4882B574" w14:textId="77777777" w:rsidR="00943D73" w:rsidRPr="00037273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037273">
              <w:rPr>
                <w:rFonts w:cs="Arial"/>
                <w:b/>
              </w:rPr>
              <w:t>Recommendations/Actions</w:t>
            </w:r>
          </w:p>
        </w:tc>
        <w:tc>
          <w:tcPr>
            <w:tcW w:w="1620" w:type="dxa"/>
            <w:vAlign w:val="center"/>
          </w:tcPr>
          <w:p w14:paraId="4882B575" w14:textId="77777777" w:rsidR="00943D73" w:rsidRPr="00037273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037273">
              <w:rPr>
                <w:rFonts w:cs="Arial"/>
                <w:b/>
              </w:rPr>
              <w:t>Responsible</w:t>
            </w:r>
          </w:p>
        </w:tc>
        <w:tc>
          <w:tcPr>
            <w:tcW w:w="1260" w:type="dxa"/>
            <w:vAlign w:val="center"/>
          </w:tcPr>
          <w:p w14:paraId="4882B576" w14:textId="77777777" w:rsidR="00943D73" w:rsidRPr="00037273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037273">
              <w:rPr>
                <w:rFonts w:cs="Arial"/>
                <w:b/>
              </w:rPr>
              <w:t>Follow Up</w:t>
            </w:r>
          </w:p>
        </w:tc>
      </w:tr>
      <w:tr w:rsidR="00943D73" w:rsidRPr="00037273" w14:paraId="4882B5C4" w14:textId="77777777" w:rsidTr="00B23DBA">
        <w:trPr>
          <w:trHeight w:val="341"/>
        </w:trPr>
        <w:tc>
          <w:tcPr>
            <w:tcW w:w="1980" w:type="dxa"/>
          </w:tcPr>
          <w:p w14:paraId="4882B57C" w14:textId="01720C69" w:rsidR="00B45D89" w:rsidRPr="00B23DBA" w:rsidRDefault="00075E0A" w:rsidP="00AE5A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Review Minutes</w:t>
            </w:r>
          </w:p>
        </w:tc>
        <w:tc>
          <w:tcPr>
            <w:tcW w:w="5310" w:type="dxa"/>
          </w:tcPr>
          <w:p w14:paraId="4882B585" w14:textId="390C53B2" w:rsidR="00940D14" w:rsidRPr="000C6B24" w:rsidRDefault="007A084A" w:rsidP="00B23DBA">
            <w:pPr>
              <w:pStyle w:val="ListParagraph"/>
              <w:numPr>
                <w:ilvl w:val="0"/>
                <w:numId w:val="22"/>
              </w:numPr>
            </w:pPr>
            <w:r>
              <w:t xml:space="preserve">Review </w:t>
            </w:r>
            <w:r w:rsidR="00D62D54">
              <w:t xml:space="preserve">of </w:t>
            </w:r>
            <w:r>
              <w:t>minutes</w:t>
            </w:r>
            <w:r w:rsidR="00522E68">
              <w:t xml:space="preserve"> from 6/24</w:t>
            </w:r>
            <w:r w:rsidR="00B23DBA">
              <w:t>/16</w:t>
            </w:r>
            <w:r w:rsidR="000477B8">
              <w:t xml:space="preserve"> meeting.</w:t>
            </w:r>
            <w:r w:rsidR="00FF59DC">
              <w:t xml:space="preserve"> </w:t>
            </w:r>
          </w:p>
        </w:tc>
        <w:tc>
          <w:tcPr>
            <w:tcW w:w="4320" w:type="dxa"/>
          </w:tcPr>
          <w:p w14:paraId="4882B592" w14:textId="1B71E9B1" w:rsidR="000E2A56" w:rsidRPr="00E80AB5" w:rsidRDefault="00C066FE" w:rsidP="001A42DE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Minutes approved</w:t>
            </w:r>
          </w:p>
        </w:tc>
        <w:tc>
          <w:tcPr>
            <w:tcW w:w="1620" w:type="dxa"/>
          </w:tcPr>
          <w:p w14:paraId="4882B5A7" w14:textId="0E990FD3" w:rsidR="00442A93" w:rsidRDefault="0095446B" w:rsidP="003B2E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Dr. Klapheke</w:t>
            </w:r>
          </w:p>
          <w:p w14:paraId="4882B5A8" w14:textId="77777777" w:rsidR="00442A93" w:rsidRPr="00037273" w:rsidRDefault="00442A93" w:rsidP="003B2E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4882B5C3" w14:textId="6FAF0DD9" w:rsidR="001C3F45" w:rsidRPr="00037273" w:rsidRDefault="00ED014C" w:rsidP="005F7D1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Completed</w:t>
            </w:r>
          </w:p>
        </w:tc>
      </w:tr>
      <w:tr w:rsidR="00B23DBA" w14:paraId="218461E5" w14:textId="77777777" w:rsidTr="00250E51">
        <w:trPr>
          <w:trHeight w:val="280"/>
        </w:trPr>
        <w:tc>
          <w:tcPr>
            <w:tcW w:w="1980" w:type="dxa"/>
          </w:tcPr>
          <w:p w14:paraId="5CB8DD6F" w14:textId="189EAF2F" w:rsidR="00B23DBA" w:rsidRDefault="00B23DBA" w:rsidP="00250E51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Announcements</w:t>
            </w:r>
          </w:p>
        </w:tc>
        <w:tc>
          <w:tcPr>
            <w:tcW w:w="5310" w:type="dxa"/>
          </w:tcPr>
          <w:p w14:paraId="08352BA8" w14:textId="38D78B7E" w:rsidR="001028A3" w:rsidRDefault="001028A3" w:rsidP="00B11040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>Dr. Anuj</w:t>
            </w:r>
            <w:r w:rsidR="00580742">
              <w:t>a Mehta</w:t>
            </w:r>
            <w:r>
              <w:t xml:space="preserve"> – </w:t>
            </w:r>
            <w:r w:rsidR="0056236A">
              <w:t xml:space="preserve">new </w:t>
            </w:r>
            <w:r>
              <w:t>Assistant Psychiatry Clerkship Director</w:t>
            </w:r>
            <w:r w:rsidR="0056236A">
              <w:t xml:space="preserve"> was introduced and welcomed.</w:t>
            </w:r>
          </w:p>
          <w:p w14:paraId="2AA8A81B" w14:textId="7FC16B51" w:rsidR="001028A3" w:rsidRDefault="001028A3" w:rsidP="001028A3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 xml:space="preserve">AAMC GQ was sent out electronically for everyone to review.  The results were very positive from the class of 2016.   Dr. Peppler stated that results were outstanding. </w:t>
            </w:r>
          </w:p>
          <w:p w14:paraId="0C14CB07" w14:textId="400F33B8" w:rsidR="007A6D83" w:rsidRDefault="007A6D83" w:rsidP="00B11040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 xml:space="preserve">Clinical </w:t>
            </w:r>
            <w:r w:rsidR="00EC321B">
              <w:t xml:space="preserve">Partner </w:t>
            </w:r>
            <w:r w:rsidR="0016796D">
              <w:t>Updates</w:t>
            </w:r>
            <w:r w:rsidR="00EC321B">
              <w:t xml:space="preserve"> from Dr. Peppler</w:t>
            </w:r>
            <w:r w:rsidR="0016796D">
              <w:t xml:space="preserve"> </w:t>
            </w:r>
            <w:r w:rsidR="00075E0A">
              <w:t>–</w:t>
            </w:r>
            <w:r>
              <w:t xml:space="preserve"> </w:t>
            </w:r>
            <w:r w:rsidR="001028A3">
              <w:t>met with academic assistant dean at Bay Pines – all is going well at site.  Bay Pines would like to be involved with Emergency Medicine clerkship and possibly offer some additional electives.  Students are pleased with Bay Pines experience – study space and lockers were requested.</w:t>
            </w:r>
          </w:p>
          <w:p w14:paraId="7EE8E177" w14:textId="0976790A" w:rsidR="00F22212" w:rsidRDefault="0056236A" w:rsidP="00B11040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 xml:space="preserve">Orlando </w:t>
            </w:r>
            <w:r w:rsidR="00F22212">
              <w:t xml:space="preserve">VA – is staring to set up </w:t>
            </w:r>
            <w:r>
              <w:t>clinical</w:t>
            </w:r>
            <w:r w:rsidR="00F22212">
              <w:t xml:space="preserve">service lines – within the year we should be able to have students at the Lake Nona </w:t>
            </w:r>
            <w:r>
              <w:t>VA</w:t>
            </w:r>
            <w:r w:rsidR="00F22212">
              <w:t xml:space="preserve"> in Surgery, IM, Psychiatry</w:t>
            </w:r>
            <w:r w:rsidR="00827640">
              <w:t>, Neurology</w:t>
            </w:r>
            <w:r w:rsidR="00F22212">
              <w:t>.  IM is sending students to the VA starting in August.</w:t>
            </w:r>
            <w:r w:rsidR="00827640">
              <w:t xml:space="preserve"> </w:t>
            </w:r>
          </w:p>
          <w:p w14:paraId="3FCEFC99" w14:textId="137D86F8" w:rsidR="001028A3" w:rsidRDefault="0056236A" w:rsidP="00B11040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 xml:space="preserve">UCF COM </w:t>
            </w:r>
            <w:r w:rsidR="001028A3">
              <w:t xml:space="preserve">Teaching hospital – </w:t>
            </w:r>
            <w:r>
              <w:t xml:space="preserve">now </w:t>
            </w:r>
            <w:r w:rsidR="001028A3">
              <w:t>looking for a partner.  Fast timeline due to a certificate of need  being submitted.  We hope to identify a partner by October.</w:t>
            </w:r>
          </w:p>
          <w:p w14:paraId="32AA207B" w14:textId="59B285B5" w:rsidR="001028A3" w:rsidRDefault="001028A3" w:rsidP="00B11040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lastRenderedPageBreak/>
              <w:t>Step 1 update – 120 have taken the exam and 100% have passed – mean 235, will get national mean in the upcoming months.</w:t>
            </w:r>
          </w:p>
          <w:p w14:paraId="32B76291" w14:textId="3034DDED" w:rsidR="001028A3" w:rsidRDefault="00075E0A" w:rsidP="001028A3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 xml:space="preserve">Step 2 </w:t>
            </w:r>
            <w:r w:rsidR="00151126">
              <w:t xml:space="preserve">CK </w:t>
            </w:r>
            <w:r>
              <w:t xml:space="preserve">update </w:t>
            </w:r>
            <w:r w:rsidR="001028A3">
              <w:t>–</w:t>
            </w:r>
            <w:r>
              <w:t xml:space="preserve"> </w:t>
            </w:r>
            <w:r w:rsidR="001028A3">
              <w:t>93 students have taken and 100% pass, mean 250</w:t>
            </w:r>
          </w:p>
          <w:p w14:paraId="4C1A74A1" w14:textId="77777777" w:rsidR="007A6D83" w:rsidRDefault="001028A3" w:rsidP="001028A3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 xml:space="preserve">Dr. Peppler passed out guidelines regarding when we should have an affiliation agreement for a site. </w:t>
            </w:r>
            <w:r w:rsidR="00075E0A">
              <w:t xml:space="preserve"> </w:t>
            </w:r>
            <w:r w:rsidR="00F22212">
              <w:t>Legal department will execute an affiliation agreement for the site.</w:t>
            </w:r>
          </w:p>
          <w:p w14:paraId="3B13D86C" w14:textId="23E51270" w:rsidR="00BC5BFD" w:rsidRPr="006748F8" w:rsidRDefault="00BC5BFD" w:rsidP="00151126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>CME credit will be able to be offered for teaching in the clerkships</w:t>
            </w:r>
            <w:r w:rsidR="00151126">
              <w:t>:</w:t>
            </w:r>
            <w:r>
              <w:t xml:space="preserve"> Category </w:t>
            </w:r>
            <w:r w:rsidR="00151126">
              <w:t>1</w:t>
            </w:r>
            <w:r>
              <w:t xml:space="preserve"> credit, up to 20 hours</w:t>
            </w:r>
            <w:r w:rsidR="00151126">
              <w:t>/yr</w:t>
            </w:r>
            <w:r>
              <w:t xml:space="preserve">.  We will need </w:t>
            </w:r>
            <w:r w:rsidR="00151126">
              <w:t xml:space="preserve">the state </w:t>
            </w:r>
            <w:r>
              <w:t>to define what counts as teaching.  Faculty will need to submit a reflection of what they learned as a result of the teaching.  We will look into offering CME credit for teaching to volunteer faculty as well.</w:t>
            </w:r>
          </w:p>
        </w:tc>
        <w:tc>
          <w:tcPr>
            <w:tcW w:w="4320" w:type="dxa"/>
          </w:tcPr>
          <w:p w14:paraId="03626CB2" w14:textId="77777777" w:rsidR="00B23DBA" w:rsidRDefault="00B23DBA" w:rsidP="00250E51">
            <w:pPr>
              <w:pStyle w:val="ListParagraph"/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ind w:left="360"/>
              <w:rPr>
                <w:rFonts w:cs="Arial"/>
              </w:rPr>
            </w:pPr>
          </w:p>
        </w:tc>
        <w:tc>
          <w:tcPr>
            <w:tcW w:w="1620" w:type="dxa"/>
          </w:tcPr>
          <w:p w14:paraId="71F0AAC0" w14:textId="77777777" w:rsidR="00B23DBA" w:rsidRDefault="00B23DBA" w:rsidP="00250E51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38D36988" w14:textId="77777777" w:rsidR="00B23DBA" w:rsidRDefault="00B23DBA" w:rsidP="00250E51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</w:tr>
      <w:tr w:rsidR="007E063B" w:rsidRPr="00037273" w14:paraId="7F630BAC" w14:textId="77777777" w:rsidTr="00281FD3">
        <w:trPr>
          <w:trHeight w:val="710"/>
        </w:trPr>
        <w:tc>
          <w:tcPr>
            <w:tcW w:w="1980" w:type="dxa"/>
          </w:tcPr>
          <w:p w14:paraId="2EF00D93" w14:textId="404D3050" w:rsidR="007E063B" w:rsidRDefault="007E063B" w:rsidP="00AE5A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b/>
              </w:rPr>
            </w:pPr>
            <w:r>
              <w:rPr>
                <w:rFonts w:cs="Arial"/>
                <w:b/>
              </w:rPr>
              <w:t>Student Updates</w:t>
            </w:r>
          </w:p>
        </w:tc>
        <w:tc>
          <w:tcPr>
            <w:tcW w:w="5310" w:type="dxa"/>
          </w:tcPr>
          <w:p w14:paraId="2C107865" w14:textId="16F6CA8D" w:rsidR="007E063B" w:rsidRDefault="00356648" w:rsidP="00BB26B9">
            <w:pPr>
              <w:pStyle w:val="ListParagraph"/>
              <w:numPr>
                <w:ilvl w:val="0"/>
                <w:numId w:val="27"/>
              </w:numPr>
            </w:pPr>
            <w:r>
              <w:t>M4 – no issues or concerns.</w:t>
            </w:r>
          </w:p>
          <w:p w14:paraId="4A458496" w14:textId="1FD22E86" w:rsidR="007A6D83" w:rsidRDefault="00356648" w:rsidP="00075E0A">
            <w:pPr>
              <w:pStyle w:val="ListParagraph"/>
              <w:numPr>
                <w:ilvl w:val="0"/>
                <w:numId w:val="27"/>
              </w:numPr>
            </w:pPr>
            <w:r>
              <w:t>M3 – no issues or concerns.</w:t>
            </w:r>
            <w:r w:rsidR="00580742">
              <w:t xml:space="preserve">  Dr. Peppler will reach out to Osceola Regional Hospital and Florida Hospital regarding badge access for students.</w:t>
            </w:r>
          </w:p>
        </w:tc>
        <w:tc>
          <w:tcPr>
            <w:tcW w:w="4320" w:type="dxa"/>
          </w:tcPr>
          <w:p w14:paraId="67FC5391" w14:textId="77777777" w:rsidR="007E063B" w:rsidRPr="00D37237" w:rsidRDefault="007E063B" w:rsidP="0016796D">
            <w:pPr>
              <w:pStyle w:val="ListParagraph"/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ind w:left="360"/>
              <w:rPr>
                <w:rFonts w:cs="Arial"/>
              </w:rPr>
            </w:pPr>
          </w:p>
        </w:tc>
        <w:tc>
          <w:tcPr>
            <w:tcW w:w="1620" w:type="dxa"/>
          </w:tcPr>
          <w:p w14:paraId="561EE327" w14:textId="1FEE661A" w:rsidR="007E063B" w:rsidRDefault="007E063B" w:rsidP="00906E68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M3/M4 Student Representative</w:t>
            </w:r>
          </w:p>
        </w:tc>
        <w:tc>
          <w:tcPr>
            <w:tcW w:w="1260" w:type="dxa"/>
          </w:tcPr>
          <w:p w14:paraId="79FD2435" w14:textId="49367820" w:rsidR="007E063B" w:rsidRDefault="007E063B" w:rsidP="00967776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Completed</w:t>
            </w:r>
          </w:p>
        </w:tc>
      </w:tr>
      <w:tr w:rsidR="00023AB9" w:rsidRPr="00037273" w14:paraId="5EED9BAD" w14:textId="77777777" w:rsidTr="001D5DE5">
        <w:trPr>
          <w:trHeight w:val="1394"/>
        </w:trPr>
        <w:tc>
          <w:tcPr>
            <w:tcW w:w="1980" w:type="dxa"/>
          </w:tcPr>
          <w:p w14:paraId="694B1957" w14:textId="7A000439" w:rsidR="00023AB9" w:rsidRPr="00305B04" w:rsidRDefault="007E063B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305B04">
              <w:rPr>
                <w:b/>
              </w:rPr>
              <w:t xml:space="preserve">LCME data review:  Student Performance and Clerkship Evaluation Data, especially Duty Hours, etc. </w:t>
            </w:r>
          </w:p>
        </w:tc>
        <w:tc>
          <w:tcPr>
            <w:tcW w:w="5310" w:type="dxa"/>
          </w:tcPr>
          <w:p w14:paraId="5A1CD6CF" w14:textId="1D16E326" w:rsidR="00D415D2" w:rsidRPr="00151126" w:rsidRDefault="00580742" w:rsidP="00151126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LCME data from academic year 2015 – 2016, data shows that Bay Pines and Orlando Sites are comparable. </w:t>
            </w:r>
            <w:r w:rsidR="00151126">
              <w:rPr>
                <w:rFonts w:cs="Arial"/>
              </w:rPr>
              <w:t xml:space="preserve"> With all our sites, final grades have been found to be comparable between students at all sites.</w:t>
            </w:r>
          </w:p>
          <w:p w14:paraId="61B217B0" w14:textId="2DDA7D0F" w:rsidR="00580742" w:rsidRDefault="00580742" w:rsidP="00D415D2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We</w:t>
            </w:r>
            <w:r w:rsidR="00151126">
              <w:rPr>
                <w:rFonts w:cs="Arial"/>
              </w:rPr>
              <w:t xml:space="preserve"> MUST have 100%</w:t>
            </w:r>
            <w:r>
              <w:rPr>
                <w:rFonts w:cs="Arial"/>
              </w:rPr>
              <w:t xml:space="preserve"> compliance with getting grades</w:t>
            </w:r>
            <w:r w:rsidR="00151126">
              <w:rPr>
                <w:rFonts w:cs="Arial"/>
              </w:rPr>
              <w:t xml:space="preserve"> posted</w:t>
            </w:r>
            <w:r>
              <w:rPr>
                <w:rFonts w:cs="Arial"/>
              </w:rPr>
              <w:t xml:space="preserve"> within 6 weeks</w:t>
            </w:r>
            <w:r w:rsidR="00151126">
              <w:rPr>
                <w:rFonts w:cs="Arial"/>
              </w:rPr>
              <w:t xml:space="preserve"> of end of required clerkships</w:t>
            </w:r>
            <w:r>
              <w:rPr>
                <w:rFonts w:cs="Arial"/>
              </w:rPr>
              <w:t xml:space="preserve">.   </w:t>
            </w:r>
          </w:p>
          <w:p w14:paraId="4E4A8888" w14:textId="100DBC1C" w:rsidR="00580742" w:rsidRDefault="00580742" w:rsidP="00D415D2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History and Physical</w:t>
            </w:r>
            <w:r w:rsidR="00151126">
              <w:rPr>
                <w:rFonts w:cs="Arial"/>
              </w:rPr>
              <w:t>/Mental Exam</w:t>
            </w:r>
            <w:r>
              <w:rPr>
                <w:rFonts w:cs="Arial"/>
              </w:rPr>
              <w:t xml:space="preserve"> data – GQ numbers are great, above national mean</w:t>
            </w:r>
            <w:r w:rsidR="00151126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internal </w:t>
            </w:r>
            <w:r w:rsidR="008178C1">
              <w:rPr>
                <w:rFonts w:cs="Arial"/>
              </w:rPr>
              <w:t xml:space="preserve">survey </w:t>
            </w:r>
            <w:r>
              <w:rPr>
                <w:rFonts w:cs="Arial"/>
              </w:rPr>
              <w:t>scores are lower.</w:t>
            </w:r>
          </w:p>
          <w:p w14:paraId="51E180F9" w14:textId="77777777" w:rsidR="00580742" w:rsidRDefault="00580742" w:rsidP="00D415D2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Work load – no issues in regards to workload being appropriate.  </w:t>
            </w:r>
          </w:p>
          <w:p w14:paraId="689AFFD6" w14:textId="38355BB6" w:rsidR="00580742" w:rsidRDefault="00580742" w:rsidP="00D415D2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Patient Logs, percent of completion using alternative experiences – </w:t>
            </w:r>
            <w:r w:rsidR="008178C1">
              <w:rPr>
                <w:rFonts w:cs="Arial"/>
              </w:rPr>
              <w:t xml:space="preserve">we are easily meeting </w:t>
            </w:r>
            <w:r>
              <w:rPr>
                <w:rFonts w:cs="Arial"/>
              </w:rPr>
              <w:t xml:space="preserve">the requirement in all clerkships.  </w:t>
            </w:r>
          </w:p>
          <w:p w14:paraId="24967918" w14:textId="77777777" w:rsidR="006D413C" w:rsidRDefault="006D413C" w:rsidP="00D415D2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Duty hours – all clerkships are below the max of 80 hours per week averaged over a four week period.</w:t>
            </w:r>
          </w:p>
          <w:p w14:paraId="0117FD78" w14:textId="048118E5" w:rsidR="006D413C" w:rsidRPr="00B80569" w:rsidRDefault="006D413C" w:rsidP="00D415D2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Mid clerkship evaluations – no issues with having all mid clerkship evaluations completed.</w:t>
            </w:r>
          </w:p>
        </w:tc>
        <w:tc>
          <w:tcPr>
            <w:tcW w:w="4320" w:type="dxa"/>
          </w:tcPr>
          <w:p w14:paraId="72DA53BB" w14:textId="77777777" w:rsidR="00023AB9" w:rsidRDefault="006D413C" w:rsidP="006D413C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Requested that student reps reach out to students.  Tell students that they cannot work more than 80 hours per week.</w:t>
            </w:r>
          </w:p>
          <w:p w14:paraId="5151CAA5" w14:textId="49D7FB1A" w:rsidR="00B31C67" w:rsidRDefault="00B31C67" w:rsidP="006D413C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Must have all grades in by 6 weeks.</w:t>
            </w:r>
          </w:p>
          <w:p w14:paraId="1063966D" w14:textId="2516B2E9" w:rsidR="006D413C" w:rsidRDefault="006D413C" w:rsidP="006D413C">
            <w:pPr>
              <w:pStyle w:val="ListParagraph"/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ind w:left="360"/>
              <w:rPr>
                <w:rFonts w:cs="Arial"/>
              </w:rPr>
            </w:pPr>
          </w:p>
        </w:tc>
        <w:tc>
          <w:tcPr>
            <w:tcW w:w="1620" w:type="dxa"/>
          </w:tcPr>
          <w:p w14:paraId="578E7F0E" w14:textId="242ECDF2" w:rsidR="00023AB9" w:rsidRDefault="001D5DE5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Ms. Orr</w:t>
            </w:r>
            <w:r w:rsidR="007E063B">
              <w:rPr>
                <w:rFonts w:cs="Arial"/>
              </w:rPr>
              <w:t xml:space="preserve"> and Dr. Selim</w:t>
            </w:r>
          </w:p>
        </w:tc>
        <w:tc>
          <w:tcPr>
            <w:tcW w:w="1260" w:type="dxa"/>
          </w:tcPr>
          <w:p w14:paraId="10AD2EEB" w14:textId="6326CBC1" w:rsidR="00023AB9" w:rsidRDefault="007E063B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</w:tr>
      <w:tr w:rsidR="00A62401" w:rsidRPr="00037273" w14:paraId="3FF67E0A" w14:textId="77777777" w:rsidTr="00281FD3">
        <w:trPr>
          <w:trHeight w:val="710"/>
        </w:trPr>
        <w:tc>
          <w:tcPr>
            <w:tcW w:w="1980" w:type="dxa"/>
          </w:tcPr>
          <w:p w14:paraId="6839950C" w14:textId="3CCB2AE3" w:rsidR="00A62401" w:rsidRPr="00305B04" w:rsidRDefault="00305B04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305B04">
              <w:rPr>
                <w:b/>
              </w:rPr>
              <w:lastRenderedPageBreak/>
              <w:t>M3 Scheduling</w:t>
            </w:r>
          </w:p>
        </w:tc>
        <w:tc>
          <w:tcPr>
            <w:tcW w:w="5310" w:type="dxa"/>
          </w:tcPr>
          <w:p w14:paraId="0417E566" w14:textId="75C174A1" w:rsidR="0053602B" w:rsidRPr="00B80569" w:rsidRDefault="00B31C67" w:rsidP="00407231">
            <w:pPr>
              <w:pStyle w:val="ListParagraph"/>
              <w:numPr>
                <w:ilvl w:val="0"/>
                <w:numId w:val="25"/>
              </w:numPr>
            </w:pPr>
            <w:r>
              <w:t xml:space="preserve">We will start scheduling </w:t>
            </w:r>
            <w:r w:rsidR="008178C1">
              <w:t xml:space="preserve">M3 </w:t>
            </w:r>
            <w:r>
              <w:t xml:space="preserve">students for the upcoming </w:t>
            </w:r>
            <w:r w:rsidR="008178C1">
              <w:t xml:space="preserve">2017-2018 </w:t>
            </w:r>
            <w:r>
              <w:t>year starting in November.</w:t>
            </w:r>
          </w:p>
        </w:tc>
        <w:tc>
          <w:tcPr>
            <w:tcW w:w="4320" w:type="dxa"/>
          </w:tcPr>
          <w:p w14:paraId="23C82D15" w14:textId="57B974F2" w:rsidR="006E0DAC" w:rsidRPr="00D162F2" w:rsidRDefault="00B31C67" w:rsidP="008178C1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Need clerkship</w:t>
            </w:r>
            <w:r w:rsidR="008178C1">
              <w:rPr>
                <w:rFonts w:cs="Arial"/>
              </w:rPr>
              <w:t>s’</w:t>
            </w:r>
            <w:r>
              <w:rPr>
                <w:rFonts w:cs="Arial"/>
              </w:rPr>
              <w:t xml:space="preserve"> schedule</w:t>
            </w:r>
            <w:r w:rsidR="008178C1">
              <w:rPr>
                <w:rFonts w:cs="Arial"/>
              </w:rPr>
              <w:t>s</w:t>
            </w:r>
            <w:r>
              <w:rPr>
                <w:rFonts w:cs="Arial"/>
              </w:rPr>
              <w:t>, numbers, and curriculum changes approved by end of October for the 2017-2018 academic year.</w:t>
            </w:r>
          </w:p>
        </w:tc>
        <w:tc>
          <w:tcPr>
            <w:tcW w:w="1620" w:type="dxa"/>
          </w:tcPr>
          <w:p w14:paraId="51764CDA" w14:textId="60154D86" w:rsidR="00A62401" w:rsidRDefault="00305B04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Ms. Orr</w:t>
            </w:r>
          </w:p>
        </w:tc>
        <w:tc>
          <w:tcPr>
            <w:tcW w:w="1260" w:type="dxa"/>
          </w:tcPr>
          <w:p w14:paraId="426F3950" w14:textId="0F74C452" w:rsidR="00A62401" w:rsidRDefault="00A62401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Completed</w:t>
            </w:r>
          </w:p>
        </w:tc>
      </w:tr>
      <w:tr w:rsidR="00A62401" w:rsidRPr="00037273" w14:paraId="0A50BE98" w14:textId="77777777" w:rsidTr="00281FD3">
        <w:trPr>
          <w:trHeight w:val="710"/>
        </w:trPr>
        <w:tc>
          <w:tcPr>
            <w:tcW w:w="1980" w:type="dxa"/>
          </w:tcPr>
          <w:p w14:paraId="4C56F849" w14:textId="509638DF" w:rsidR="00A62401" w:rsidRPr="00305B04" w:rsidRDefault="00305B04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305B04">
              <w:rPr>
                <w:b/>
              </w:rPr>
              <w:t>Review of Balance of Inpatient/Outpatient Experiences in M3 Clerkships</w:t>
            </w:r>
          </w:p>
        </w:tc>
        <w:tc>
          <w:tcPr>
            <w:tcW w:w="5310" w:type="dxa"/>
          </w:tcPr>
          <w:p w14:paraId="016FD370" w14:textId="5A2BCF84" w:rsidR="00DF4E63" w:rsidRDefault="00DF4E63" w:rsidP="00305B04">
            <w:pPr>
              <w:pStyle w:val="ListParagraph"/>
              <w:numPr>
                <w:ilvl w:val="0"/>
                <w:numId w:val="25"/>
              </w:numPr>
            </w:pPr>
            <w:r>
              <w:t xml:space="preserve">Dr. Klapheke shared current balance of </w:t>
            </w:r>
            <w:r w:rsidR="00FF677E">
              <w:t>inpatient</w:t>
            </w:r>
            <w:r>
              <w:t xml:space="preserve"> vs. outpatient</w:t>
            </w:r>
            <w:r w:rsidR="008178C1">
              <w:t xml:space="preserve"> experiences</w:t>
            </w:r>
            <w:r>
              <w:t xml:space="preserve"> for each clerkship.  </w:t>
            </w:r>
          </w:p>
          <w:p w14:paraId="705D8418" w14:textId="18644806" w:rsidR="0053602B" w:rsidRDefault="00DF4E63" w:rsidP="00305B04">
            <w:pPr>
              <w:pStyle w:val="ListParagraph"/>
              <w:numPr>
                <w:ilvl w:val="0"/>
                <w:numId w:val="25"/>
              </w:numPr>
            </w:pPr>
            <w:r>
              <w:t>No issues</w:t>
            </w:r>
            <w:r w:rsidR="008178C1">
              <w:t xml:space="preserve"> noticed</w:t>
            </w:r>
            <w:r>
              <w:t xml:space="preserve"> with</w:t>
            </w:r>
            <w:r w:rsidR="008178C1">
              <w:t xml:space="preserve"> balance of</w:t>
            </w:r>
            <w:r>
              <w:t xml:space="preserve"> inpatient vs outpatient</w:t>
            </w:r>
            <w:r w:rsidR="008178C1">
              <w:t xml:space="preserve"> experiences</w:t>
            </w:r>
            <w:r>
              <w:t>.</w:t>
            </w:r>
          </w:p>
          <w:p w14:paraId="3F7FE834" w14:textId="58B2087F" w:rsidR="00DF4E63" w:rsidRPr="00B80569" w:rsidRDefault="00DF4E63" w:rsidP="00305B04">
            <w:pPr>
              <w:pStyle w:val="ListParagraph"/>
              <w:numPr>
                <w:ilvl w:val="0"/>
                <w:numId w:val="25"/>
              </w:numPr>
            </w:pPr>
            <w:r>
              <w:t>Pediatrics changed balance to 50% vs 50%</w:t>
            </w:r>
          </w:p>
        </w:tc>
        <w:tc>
          <w:tcPr>
            <w:tcW w:w="4320" w:type="dxa"/>
          </w:tcPr>
          <w:p w14:paraId="28FBEB02" w14:textId="172DD51E" w:rsidR="00C253EF" w:rsidRDefault="00DF4E63" w:rsidP="008178C1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LCME site team will be</w:t>
            </w:r>
            <w:r w:rsidR="008178C1">
              <w:rPr>
                <w:rFonts w:cs="Arial"/>
              </w:rPr>
              <w:t xml:space="preserve"> reviewing the balance of </w:t>
            </w:r>
            <w:r>
              <w:rPr>
                <w:rFonts w:cs="Arial"/>
              </w:rPr>
              <w:t xml:space="preserve">inpatient vs outpatient </w:t>
            </w:r>
            <w:r w:rsidR="008178C1">
              <w:rPr>
                <w:rFonts w:cs="Arial"/>
              </w:rPr>
              <w:t>experiences, e.g., to see that students are having all the required clinical experiences in their clinical logs</w:t>
            </w:r>
            <w:r>
              <w:rPr>
                <w:rFonts w:cs="Arial"/>
              </w:rPr>
              <w:t>.</w:t>
            </w:r>
          </w:p>
        </w:tc>
        <w:tc>
          <w:tcPr>
            <w:tcW w:w="1620" w:type="dxa"/>
          </w:tcPr>
          <w:p w14:paraId="63737694" w14:textId="2154040D" w:rsidR="00A62401" w:rsidRDefault="00B23DBA" w:rsidP="00305B0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Dr.</w:t>
            </w:r>
            <w:r w:rsidR="007E063B">
              <w:rPr>
                <w:rFonts w:cs="Arial"/>
              </w:rPr>
              <w:t xml:space="preserve"> </w:t>
            </w:r>
            <w:r w:rsidR="00305B04">
              <w:rPr>
                <w:rFonts w:cs="Arial"/>
              </w:rPr>
              <w:t>Klapheke</w:t>
            </w:r>
          </w:p>
        </w:tc>
        <w:tc>
          <w:tcPr>
            <w:tcW w:w="1260" w:type="dxa"/>
          </w:tcPr>
          <w:p w14:paraId="5F98F736" w14:textId="50576A04" w:rsidR="00A62401" w:rsidRDefault="007E063B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</w:tr>
      <w:tr w:rsidR="00A62401" w:rsidRPr="00037273" w14:paraId="2061B2A6" w14:textId="77777777" w:rsidTr="00281FD3">
        <w:trPr>
          <w:trHeight w:val="710"/>
        </w:trPr>
        <w:tc>
          <w:tcPr>
            <w:tcW w:w="1980" w:type="dxa"/>
          </w:tcPr>
          <w:p w14:paraId="2AEB3505" w14:textId="68FCBF78" w:rsidR="00A62401" w:rsidRPr="00305B04" w:rsidRDefault="007E063B" w:rsidP="00305B0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305B04">
              <w:rPr>
                <w:b/>
              </w:rPr>
              <w:t xml:space="preserve">Update on </w:t>
            </w:r>
            <w:r w:rsidR="00305B04" w:rsidRPr="00305B04">
              <w:rPr>
                <w:b/>
              </w:rPr>
              <w:t>planning for required M4 Selective in Emergency Medicine</w:t>
            </w:r>
          </w:p>
        </w:tc>
        <w:tc>
          <w:tcPr>
            <w:tcW w:w="5310" w:type="dxa"/>
          </w:tcPr>
          <w:p w14:paraId="1C5DD3EA" w14:textId="21691A13" w:rsidR="00D162F2" w:rsidRPr="00B80569" w:rsidRDefault="006D413C" w:rsidP="00650DA9">
            <w:pPr>
              <w:pStyle w:val="ListParagraph"/>
              <w:numPr>
                <w:ilvl w:val="0"/>
                <w:numId w:val="25"/>
              </w:numPr>
            </w:pPr>
            <w:r>
              <w:t>Have reached out to Heart of Florida and FH Kissimmee</w:t>
            </w:r>
            <w:r w:rsidR="00DF4E63">
              <w:t xml:space="preserve"> but have not been able to make much progress with them in regards to additional student slots</w:t>
            </w:r>
            <w:r>
              <w:t>.</w:t>
            </w:r>
            <w:r w:rsidR="00DF4E63">
              <w:t xml:space="preserve">  Hope to be able to add an addition</w:t>
            </w:r>
            <w:r w:rsidR="00650DA9">
              <w:t>al slot at Orlando Health.  New slots possibly available at Bay Pines.</w:t>
            </w:r>
          </w:p>
        </w:tc>
        <w:tc>
          <w:tcPr>
            <w:tcW w:w="4320" w:type="dxa"/>
          </w:tcPr>
          <w:p w14:paraId="56977C57" w14:textId="0C21C00F" w:rsidR="007A06C7" w:rsidRDefault="00305B04" w:rsidP="005C57B5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In progress</w:t>
            </w:r>
          </w:p>
        </w:tc>
        <w:tc>
          <w:tcPr>
            <w:tcW w:w="1620" w:type="dxa"/>
          </w:tcPr>
          <w:p w14:paraId="0C8A08A0" w14:textId="0DB1E165" w:rsidR="00A62401" w:rsidRDefault="00305B04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Dr. Ladde</w:t>
            </w:r>
          </w:p>
        </w:tc>
        <w:tc>
          <w:tcPr>
            <w:tcW w:w="1260" w:type="dxa"/>
          </w:tcPr>
          <w:p w14:paraId="26798EA2" w14:textId="4ED0E0DA" w:rsidR="00A62401" w:rsidRDefault="00305B04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In Progress</w:t>
            </w:r>
          </w:p>
        </w:tc>
      </w:tr>
      <w:tr w:rsidR="007E063B" w:rsidRPr="00037273" w14:paraId="57CEADF3" w14:textId="77777777" w:rsidTr="00281FD3">
        <w:trPr>
          <w:trHeight w:val="710"/>
        </w:trPr>
        <w:tc>
          <w:tcPr>
            <w:tcW w:w="1980" w:type="dxa"/>
          </w:tcPr>
          <w:p w14:paraId="78ED10CF" w14:textId="35761AF7" w:rsidR="007E063B" w:rsidRPr="00305B04" w:rsidRDefault="00305B04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305B04">
              <w:rPr>
                <w:b/>
              </w:rPr>
              <w:t>M4 Academic Electives</w:t>
            </w:r>
          </w:p>
        </w:tc>
        <w:tc>
          <w:tcPr>
            <w:tcW w:w="5310" w:type="dxa"/>
          </w:tcPr>
          <w:p w14:paraId="39AAC96A" w14:textId="6D10AE9B" w:rsidR="007E063B" w:rsidRPr="00C253EF" w:rsidRDefault="008178C1" w:rsidP="008178C1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Discussed possibly adding more </w:t>
            </w:r>
            <w:r w:rsidR="008D187B">
              <w:rPr>
                <w:rFonts w:ascii="Arial" w:hAnsi="Arial" w:cs="Arial"/>
                <w:sz w:val="20"/>
              </w:rPr>
              <w:t>Academic</w:t>
            </w:r>
            <w:r>
              <w:rPr>
                <w:rFonts w:ascii="Arial" w:hAnsi="Arial" w:cs="Arial"/>
                <w:sz w:val="20"/>
              </w:rPr>
              <w:t>-Medicine</w:t>
            </w:r>
            <w:r w:rsidR="008D18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M4 </w:t>
            </w:r>
            <w:r w:rsidR="008D187B">
              <w:rPr>
                <w:rFonts w:ascii="Arial" w:hAnsi="Arial" w:cs="Arial"/>
                <w:sz w:val="20"/>
              </w:rPr>
              <w:t>electives</w:t>
            </w:r>
            <w:r>
              <w:rPr>
                <w:rFonts w:ascii="Arial" w:hAnsi="Arial" w:cs="Arial"/>
                <w:sz w:val="20"/>
              </w:rPr>
              <w:t xml:space="preserve"> in each discipline, for students interested in academic careers</w:t>
            </w:r>
            <w:r w:rsidR="008D187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 xml:space="preserve">could include </w:t>
            </w:r>
            <w:r w:rsidR="008D187B">
              <w:rPr>
                <w:rFonts w:ascii="Arial" w:hAnsi="Arial" w:cs="Arial"/>
                <w:sz w:val="20"/>
              </w:rPr>
              <w:t>collaboration on research, go through resident as teacher program.  Grade would be pass</w:t>
            </w:r>
            <w:r>
              <w:rPr>
                <w:rFonts w:ascii="Arial" w:hAnsi="Arial" w:cs="Arial"/>
                <w:sz w:val="20"/>
              </w:rPr>
              <w:t>/fail based on</w:t>
            </w:r>
            <w:r w:rsidR="008D187B">
              <w:rPr>
                <w:rFonts w:ascii="Arial" w:hAnsi="Arial" w:cs="Arial"/>
                <w:sz w:val="20"/>
              </w:rPr>
              <w:t xml:space="preserve"> project</w:t>
            </w:r>
            <w:r>
              <w:rPr>
                <w:rFonts w:ascii="Arial" w:hAnsi="Arial" w:cs="Arial"/>
                <w:sz w:val="20"/>
              </w:rPr>
              <w:t>s</w:t>
            </w:r>
            <w:r w:rsidR="008D187B">
              <w:rPr>
                <w:rFonts w:ascii="Arial" w:hAnsi="Arial" w:cs="Arial"/>
                <w:sz w:val="20"/>
              </w:rPr>
              <w:t>, presentation</w:t>
            </w:r>
            <w:r>
              <w:rPr>
                <w:rFonts w:ascii="Arial" w:hAnsi="Arial" w:cs="Arial"/>
                <w:sz w:val="20"/>
              </w:rPr>
              <w:t>s</w:t>
            </w:r>
            <w:r w:rsidR="008D187B">
              <w:rPr>
                <w:rFonts w:ascii="Arial" w:hAnsi="Arial" w:cs="Arial"/>
                <w:sz w:val="20"/>
              </w:rPr>
              <w:t>, and teaching.</w:t>
            </w:r>
          </w:p>
        </w:tc>
        <w:tc>
          <w:tcPr>
            <w:tcW w:w="4320" w:type="dxa"/>
          </w:tcPr>
          <w:p w14:paraId="67FDB6DB" w14:textId="3B85B21C" w:rsidR="00FD1E84" w:rsidRPr="00C253EF" w:rsidRDefault="00FD1E84" w:rsidP="00650DA9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B5CD71D" w14:textId="1D2257CD" w:rsidR="007E063B" w:rsidRDefault="007E063B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Dr. Klapheke</w:t>
            </w:r>
          </w:p>
        </w:tc>
        <w:tc>
          <w:tcPr>
            <w:tcW w:w="1260" w:type="dxa"/>
          </w:tcPr>
          <w:p w14:paraId="03B52810" w14:textId="77777777" w:rsidR="007E063B" w:rsidRDefault="007E063B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</w:tr>
      <w:tr w:rsidR="006F3ABB" w:rsidRPr="00037273" w14:paraId="4882B5DD" w14:textId="77777777" w:rsidTr="00281FD3">
        <w:trPr>
          <w:trHeight w:val="710"/>
        </w:trPr>
        <w:tc>
          <w:tcPr>
            <w:tcW w:w="1980" w:type="dxa"/>
          </w:tcPr>
          <w:p w14:paraId="4882B5D2" w14:textId="13E71E97" w:rsidR="006F3ABB" w:rsidRDefault="00906E68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Course Proposals</w:t>
            </w:r>
          </w:p>
        </w:tc>
        <w:tc>
          <w:tcPr>
            <w:tcW w:w="5310" w:type="dxa"/>
          </w:tcPr>
          <w:p w14:paraId="422EF259" w14:textId="77777777" w:rsidR="00305B04" w:rsidRPr="0078635F" w:rsidRDefault="00305B04" w:rsidP="00305B0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8635F">
              <w:rPr>
                <w:rFonts w:ascii="Arial" w:hAnsi="Arial" w:cs="Arial"/>
                <w:sz w:val="20"/>
              </w:rPr>
              <w:t>Oculo-Facial Plastic and Reconstructive Surgery</w:t>
            </w:r>
          </w:p>
          <w:p w14:paraId="1E14266D" w14:textId="77777777" w:rsidR="00305B04" w:rsidRPr="0078635F" w:rsidRDefault="00305B04" w:rsidP="00305B0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8635F">
              <w:rPr>
                <w:rFonts w:ascii="Arial" w:hAnsi="Arial" w:cs="Arial"/>
                <w:sz w:val="20"/>
              </w:rPr>
              <w:t>Radiation Oncology Elective</w:t>
            </w:r>
          </w:p>
          <w:p w14:paraId="0612E204" w14:textId="77777777" w:rsidR="00305B04" w:rsidRPr="0078635F" w:rsidRDefault="00305B04" w:rsidP="00305B0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8635F">
              <w:rPr>
                <w:rFonts w:ascii="Arial" w:hAnsi="Arial" w:cs="Arial"/>
                <w:sz w:val="20"/>
              </w:rPr>
              <w:t>Radiation Oncology Clinical Research Rotation</w:t>
            </w:r>
          </w:p>
          <w:p w14:paraId="1D7572B2" w14:textId="1ED12BA3" w:rsidR="00305B04" w:rsidRPr="0078635F" w:rsidRDefault="001745D7" w:rsidP="00305B0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Integrated Medicine Elective Rotation</w:t>
            </w:r>
          </w:p>
          <w:p w14:paraId="4882B5D6" w14:textId="0130A4CD" w:rsidR="00023AB9" w:rsidRPr="00A62401" w:rsidRDefault="00023AB9" w:rsidP="00305B04">
            <w:pPr>
              <w:pStyle w:val="NoSpacing"/>
              <w:ind w:left="360"/>
            </w:pPr>
          </w:p>
        </w:tc>
        <w:tc>
          <w:tcPr>
            <w:tcW w:w="4320" w:type="dxa"/>
          </w:tcPr>
          <w:p w14:paraId="0CB496DE" w14:textId="03F71CFB" w:rsidR="0078635F" w:rsidRPr="0078635F" w:rsidRDefault="0078635F" w:rsidP="0078635F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8635F">
              <w:rPr>
                <w:rFonts w:ascii="Arial" w:hAnsi="Arial" w:cs="Arial"/>
                <w:sz w:val="20"/>
                <w:szCs w:val="20"/>
              </w:rPr>
              <w:t xml:space="preserve">Oculo-Facial Plastic and Reconstructive Surgery and </w:t>
            </w:r>
          </w:p>
          <w:p w14:paraId="02651D07" w14:textId="67347796" w:rsidR="006F3ABB" w:rsidRPr="0078635F" w:rsidRDefault="0078635F" w:rsidP="0078635F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635F">
              <w:rPr>
                <w:rFonts w:ascii="Arial" w:hAnsi="Arial" w:cs="Arial"/>
                <w:sz w:val="20"/>
                <w:szCs w:val="20"/>
              </w:rPr>
              <w:t xml:space="preserve">Radiation Oncology Elective </w:t>
            </w:r>
            <w:r w:rsidR="0016796D" w:rsidRPr="0078635F">
              <w:rPr>
                <w:rFonts w:ascii="Arial" w:hAnsi="Arial" w:cs="Arial"/>
                <w:sz w:val="20"/>
                <w:szCs w:val="20"/>
              </w:rPr>
              <w:t>courses have been a</w:t>
            </w:r>
            <w:r w:rsidRPr="0078635F">
              <w:rPr>
                <w:rFonts w:ascii="Arial" w:hAnsi="Arial" w:cs="Arial"/>
                <w:sz w:val="20"/>
                <w:szCs w:val="20"/>
              </w:rPr>
              <w:t>pproved</w:t>
            </w:r>
            <w:r w:rsidR="0016796D" w:rsidRPr="0078635F">
              <w:rPr>
                <w:rFonts w:ascii="Arial" w:hAnsi="Arial" w:cs="Arial"/>
                <w:sz w:val="20"/>
                <w:szCs w:val="20"/>
              </w:rPr>
              <w:t>.</w:t>
            </w:r>
            <w:r w:rsidR="001375C6" w:rsidRPr="0078635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7336AD9" w14:textId="3E80A647" w:rsidR="0078635F" w:rsidRPr="0078635F" w:rsidRDefault="0078635F" w:rsidP="0078635F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8635F">
              <w:rPr>
                <w:rFonts w:ascii="Arial" w:hAnsi="Arial" w:cs="Arial"/>
                <w:sz w:val="20"/>
                <w:szCs w:val="20"/>
              </w:rPr>
              <w:t>Edits are needed for the Radiation Oncology Clinical Research Rotation</w:t>
            </w:r>
          </w:p>
          <w:p w14:paraId="4882B5DA" w14:textId="2B42CC3B" w:rsidR="001375C6" w:rsidRPr="00960CBB" w:rsidRDefault="008C6161" w:rsidP="008C6161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8635F">
              <w:rPr>
                <w:rFonts w:ascii="Arial" w:hAnsi="Arial" w:cs="Arial"/>
                <w:sz w:val="20"/>
                <w:szCs w:val="20"/>
              </w:rPr>
              <w:t>Courses will be sent to C</w:t>
            </w:r>
            <w:r w:rsidR="001375C6" w:rsidRPr="0078635F">
              <w:rPr>
                <w:rFonts w:ascii="Arial" w:hAnsi="Arial" w:cs="Arial"/>
                <w:sz w:val="20"/>
                <w:szCs w:val="20"/>
              </w:rPr>
              <w:t>u</w:t>
            </w:r>
            <w:r w:rsidR="0016796D" w:rsidRPr="0078635F">
              <w:rPr>
                <w:rFonts w:ascii="Arial" w:hAnsi="Arial" w:cs="Arial"/>
                <w:sz w:val="20"/>
                <w:szCs w:val="20"/>
              </w:rPr>
              <w:t xml:space="preserve">rriculum </w:t>
            </w:r>
            <w:r w:rsidRPr="0078635F">
              <w:rPr>
                <w:rFonts w:ascii="Arial" w:hAnsi="Arial" w:cs="Arial"/>
                <w:sz w:val="20"/>
                <w:szCs w:val="20"/>
              </w:rPr>
              <w:t>C</w:t>
            </w:r>
            <w:r w:rsidR="0016796D" w:rsidRPr="0078635F">
              <w:rPr>
                <w:rFonts w:ascii="Arial" w:hAnsi="Arial" w:cs="Arial"/>
                <w:sz w:val="20"/>
                <w:szCs w:val="20"/>
              </w:rPr>
              <w:t>ommittee for approval once they are revised.</w:t>
            </w:r>
          </w:p>
        </w:tc>
        <w:tc>
          <w:tcPr>
            <w:tcW w:w="1620" w:type="dxa"/>
          </w:tcPr>
          <w:p w14:paraId="4882B5DB" w14:textId="77777777" w:rsidR="006F3ABB" w:rsidRDefault="006F3ABB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Mr. Staack, Dr. Klapheke, Dr. Peppler</w:t>
            </w:r>
          </w:p>
        </w:tc>
        <w:tc>
          <w:tcPr>
            <w:tcW w:w="1260" w:type="dxa"/>
          </w:tcPr>
          <w:p w14:paraId="4882B5DC" w14:textId="77777777" w:rsidR="006F3ABB" w:rsidRDefault="006F3ABB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Completed</w:t>
            </w:r>
          </w:p>
        </w:tc>
      </w:tr>
      <w:tr w:rsidR="00906E68" w:rsidRPr="00037273" w14:paraId="4882B5EA" w14:textId="77777777" w:rsidTr="00BD3596">
        <w:trPr>
          <w:trHeight w:val="350"/>
        </w:trPr>
        <w:tc>
          <w:tcPr>
            <w:tcW w:w="1980" w:type="dxa"/>
          </w:tcPr>
          <w:p w14:paraId="4882B5E5" w14:textId="7C174DA9" w:rsidR="00906E68" w:rsidRDefault="00906E68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037273">
              <w:rPr>
                <w:rFonts w:cs="Arial"/>
                <w:b/>
              </w:rPr>
              <w:t>Next Meeting</w:t>
            </w:r>
          </w:p>
        </w:tc>
        <w:tc>
          <w:tcPr>
            <w:tcW w:w="5310" w:type="dxa"/>
          </w:tcPr>
          <w:p w14:paraId="4882B5E6" w14:textId="7D5AA178" w:rsidR="00906E68" w:rsidRDefault="00906E68" w:rsidP="00305B04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037273">
              <w:rPr>
                <w:rFonts w:cs="Arial"/>
                <w:b/>
              </w:rPr>
              <w:t xml:space="preserve">Friday, </w:t>
            </w:r>
            <w:r w:rsidR="00305B04">
              <w:rPr>
                <w:rFonts w:cs="Arial"/>
                <w:b/>
              </w:rPr>
              <w:t>September 23rd</w:t>
            </w:r>
            <w:r>
              <w:rPr>
                <w:rFonts w:cs="Arial"/>
                <w:b/>
              </w:rPr>
              <w:t xml:space="preserve">, </w:t>
            </w:r>
            <w:r w:rsidRPr="00037273">
              <w:rPr>
                <w:rFonts w:cs="Arial"/>
                <w:b/>
              </w:rPr>
              <w:t>201</w:t>
            </w:r>
            <w:r w:rsidR="002721D5">
              <w:rPr>
                <w:rFonts w:cs="Arial"/>
                <w:b/>
              </w:rPr>
              <w:t>6</w:t>
            </w:r>
            <w:r w:rsidR="007E063B">
              <w:rPr>
                <w:rFonts w:cs="Arial"/>
                <w:b/>
              </w:rPr>
              <w:t xml:space="preserve"> - </w:t>
            </w:r>
            <w:r>
              <w:rPr>
                <w:rFonts w:cs="Arial"/>
                <w:b/>
              </w:rPr>
              <w:t>8:00</w:t>
            </w:r>
            <w:r w:rsidRPr="00037273">
              <w:rPr>
                <w:rFonts w:cs="Arial"/>
                <w:b/>
              </w:rPr>
              <w:t xml:space="preserve"> AM</w:t>
            </w:r>
            <w:r w:rsidR="00305B04">
              <w:rPr>
                <w:rFonts w:cs="Arial"/>
                <w:b/>
              </w:rPr>
              <w:t xml:space="preserve"> COM 217</w:t>
            </w:r>
          </w:p>
        </w:tc>
        <w:tc>
          <w:tcPr>
            <w:tcW w:w="4320" w:type="dxa"/>
          </w:tcPr>
          <w:p w14:paraId="4882B5E7" w14:textId="77777777" w:rsidR="00906E68" w:rsidRDefault="00906E68" w:rsidP="00BD3596">
            <w:pPr>
              <w:pStyle w:val="ListParagraph"/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ind w:left="360"/>
              <w:rPr>
                <w:rFonts w:cs="Arial"/>
              </w:rPr>
            </w:pPr>
          </w:p>
        </w:tc>
        <w:tc>
          <w:tcPr>
            <w:tcW w:w="1620" w:type="dxa"/>
          </w:tcPr>
          <w:p w14:paraId="4882B5E8" w14:textId="77777777" w:rsidR="00906E68" w:rsidRDefault="00906E68" w:rsidP="005F5A2F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4882B5E9" w14:textId="77777777" w:rsidR="00906E68" w:rsidRDefault="00906E68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</w:tr>
    </w:tbl>
    <w:p w14:paraId="4882B5EB" w14:textId="77777777" w:rsidR="00943D73" w:rsidRPr="00037273" w:rsidRDefault="00943D73" w:rsidP="00CF5689">
      <w:pPr>
        <w:rPr>
          <w:rFonts w:cs="Arial"/>
        </w:rPr>
      </w:pPr>
    </w:p>
    <w:sectPr w:rsidR="00943D73" w:rsidRPr="00037273" w:rsidSect="00EA0235">
      <w:footerReference w:type="default" r:id="rId13"/>
      <w:pgSz w:w="15840" w:h="12240" w:orient="landscape" w:code="1"/>
      <w:pgMar w:top="864" w:right="1440" w:bottom="86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DA56D" w14:textId="77777777" w:rsidR="000D1534" w:rsidRDefault="000D1534" w:rsidP="009A5062">
      <w:r>
        <w:separator/>
      </w:r>
    </w:p>
  </w:endnote>
  <w:endnote w:type="continuationSeparator" w:id="0">
    <w:p w14:paraId="1376B183" w14:textId="77777777" w:rsidR="000D1534" w:rsidRDefault="000D1534" w:rsidP="009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B5F2" w14:textId="77777777" w:rsidR="00616C0D" w:rsidRDefault="00616C0D" w:rsidP="009A5062">
    <w:pPr>
      <w:pStyle w:val="Footer"/>
      <w:jc w:val="center"/>
    </w:pPr>
    <w:r>
      <w:t>Page</w:t>
    </w:r>
    <w:sdt>
      <w:sdtPr>
        <w:id w:val="7263063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4C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5F9CA" w14:textId="77777777" w:rsidR="000D1534" w:rsidRDefault="000D1534" w:rsidP="009A5062">
      <w:r>
        <w:separator/>
      </w:r>
    </w:p>
  </w:footnote>
  <w:footnote w:type="continuationSeparator" w:id="0">
    <w:p w14:paraId="56DB538F" w14:textId="77777777" w:rsidR="000D1534" w:rsidRDefault="000D1534" w:rsidP="009A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369"/>
    <w:multiLevelType w:val="hybridMultilevel"/>
    <w:tmpl w:val="F90A7CD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3C0A"/>
    <w:multiLevelType w:val="hybridMultilevel"/>
    <w:tmpl w:val="38A22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154C3"/>
    <w:multiLevelType w:val="hybridMultilevel"/>
    <w:tmpl w:val="49AA5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323B5"/>
    <w:multiLevelType w:val="hybridMultilevel"/>
    <w:tmpl w:val="331C3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832F9"/>
    <w:multiLevelType w:val="hybridMultilevel"/>
    <w:tmpl w:val="89481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473AB"/>
    <w:multiLevelType w:val="hybridMultilevel"/>
    <w:tmpl w:val="CACC9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6EA7"/>
    <w:multiLevelType w:val="hybridMultilevel"/>
    <w:tmpl w:val="B6509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53DFE"/>
    <w:multiLevelType w:val="hybridMultilevel"/>
    <w:tmpl w:val="F010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355"/>
    <w:multiLevelType w:val="hybridMultilevel"/>
    <w:tmpl w:val="6AC46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BB056C"/>
    <w:multiLevelType w:val="hybridMultilevel"/>
    <w:tmpl w:val="7E667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C786B"/>
    <w:multiLevelType w:val="hybridMultilevel"/>
    <w:tmpl w:val="D6C61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F24B74"/>
    <w:multiLevelType w:val="hybridMultilevel"/>
    <w:tmpl w:val="97448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03101"/>
    <w:multiLevelType w:val="hybridMultilevel"/>
    <w:tmpl w:val="4580B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57B9F"/>
    <w:multiLevelType w:val="hybridMultilevel"/>
    <w:tmpl w:val="A72E3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574DE"/>
    <w:multiLevelType w:val="hybridMultilevel"/>
    <w:tmpl w:val="455E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177C8"/>
    <w:multiLevelType w:val="hybridMultilevel"/>
    <w:tmpl w:val="FBBCF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9F3661"/>
    <w:multiLevelType w:val="hybridMultilevel"/>
    <w:tmpl w:val="DB387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C52820"/>
    <w:multiLevelType w:val="hybridMultilevel"/>
    <w:tmpl w:val="0064647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8" w15:restartNumberingAfterBreak="0">
    <w:nsid w:val="36923F58"/>
    <w:multiLevelType w:val="hybridMultilevel"/>
    <w:tmpl w:val="AADC3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82B97"/>
    <w:multiLevelType w:val="hybridMultilevel"/>
    <w:tmpl w:val="4A20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137246"/>
    <w:multiLevelType w:val="hybridMultilevel"/>
    <w:tmpl w:val="F9605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D5411"/>
    <w:multiLevelType w:val="hybridMultilevel"/>
    <w:tmpl w:val="B2700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117A8E"/>
    <w:multiLevelType w:val="hybridMultilevel"/>
    <w:tmpl w:val="D3E69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E50E98"/>
    <w:multiLevelType w:val="hybridMultilevel"/>
    <w:tmpl w:val="2A4AC0C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4" w15:restartNumberingAfterBreak="0">
    <w:nsid w:val="481E6AA2"/>
    <w:multiLevelType w:val="hybridMultilevel"/>
    <w:tmpl w:val="4652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CF74BF"/>
    <w:multiLevelType w:val="hybridMultilevel"/>
    <w:tmpl w:val="1B4EC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A1365"/>
    <w:multiLevelType w:val="hybridMultilevel"/>
    <w:tmpl w:val="BD388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D11A4"/>
    <w:multiLevelType w:val="hybridMultilevel"/>
    <w:tmpl w:val="03CE7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4A6AC8"/>
    <w:multiLevelType w:val="hybridMultilevel"/>
    <w:tmpl w:val="4B80E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4D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C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2B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41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6E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61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64448E"/>
    <w:multiLevelType w:val="hybridMultilevel"/>
    <w:tmpl w:val="8AB83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1C6C42"/>
    <w:multiLevelType w:val="hybridMultilevel"/>
    <w:tmpl w:val="3CEC8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341186"/>
    <w:multiLevelType w:val="hybridMultilevel"/>
    <w:tmpl w:val="E5941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F20CFD"/>
    <w:multiLevelType w:val="hybridMultilevel"/>
    <w:tmpl w:val="CA720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65ACE"/>
    <w:multiLevelType w:val="hybridMultilevel"/>
    <w:tmpl w:val="BB1A5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F4353D"/>
    <w:multiLevelType w:val="hybridMultilevel"/>
    <w:tmpl w:val="377E3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BA1A53"/>
    <w:multiLevelType w:val="hybridMultilevel"/>
    <w:tmpl w:val="0A48C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332EC5"/>
    <w:multiLevelType w:val="hybridMultilevel"/>
    <w:tmpl w:val="D9400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D05A0D"/>
    <w:multiLevelType w:val="hybridMultilevel"/>
    <w:tmpl w:val="D3563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3"/>
  </w:num>
  <w:num w:numId="4">
    <w:abstractNumId w:val="30"/>
  </w:num>
  <w:num w:numId="5">
    <w:abstractNumId w:val="16"/>
  </w:num>
  <w:num w:numId="6">
    <w:abstractNumId w:val="14"/>
  </w:num>
  <w:num w:numId="7">
    <w:abstractNumId w:val="20"/>
  </w:num>
  <w:num w:numId="8">
    <w:abstractNumId w:val="23"/>
  </w:num>
  <w:num w:numId="9">
    <w:abstractNumId w:val="17"/>
  </w:num>
  <w:num w:numId="10">
    <w:abstractNumId w:val="3"/>
  </w:num>
  <w:num w:numId="11">
    <w:abstractNumId w:val="11"/>
  </w:num>
  <w:num w:numId="12">
    <w:abstractNumId w:val="8"/>
  </w:num>
  <w:num w:numId="13">
    <w:abstractNumId w:val="36"/>
  </w:num>
  <w:num w:numId="14">
    <w:abstractNumId w:val="31"/>
  </w:num>
  <w:num w:numId="15">
    <w:abstractNumId w:val="22"/>
  </w:num>
  <w:num w:numId="16">
    <w:abstractNumId w:val="25"/>
  </w:num>
  <w:num w:numId="17">
    <w:abstractNumId w:val="34"/>
  </w:num>
  <w:num w:numId="18">
    <w:abstractNumId w:val="7"/>
  </w:num>
  <w:num w:numId="19">
    <w:abstractNumId w:val="28"/>
  </w:num>
  <w:num w:numId="20">
    <w:abstractNumId w:val="9"/>
  </w:num>
  <w:num w:numId="21">
    <w:abstractNumId w:val="13"/>
  </w:num>
  <w:num w:numId="22">
    <w:abstractNumId w:val="4"/>
  </w:num>
  <w:num w:numId="23">
    <w:abstractNumId w:val="12"/>
  </w:num>
  <w:num w:numId="24">
    <w:abstractNumId w:val="15"/>
  </w:num>
  <w:num w:numId="25">
    <w:abstractNumId w:val="21"/>
  </w:num>
  <w:num w:numId="26">
    <w:abstractNumId w:val="2"/>
  </w:num>
  <w:num w:numId="27">
    <w:abstractNumId w:val="18"/>
  </w:num>
  <w:num w:numId="28">
    <w:abstractNumId w:val="35"/>
  </w:num>
  <w:num w:numId="29">
    <w:abstractNumId w:val="19"/>
  </w:num>
  <w:num w:numId="30">
    <w:abstractNumId w:val="6"/>
  </w:num>
  <w:num w:numId="31">
    <w:abstractNumId w:val="37"/>
  </w:num>
  <w:num w:numId="32">
    <w:abstractNumId w:val="27"/>
  </w:num>
  <w:num w:numId="33">
    <w:abstractNumId w:val="10"/>
  </w:num>
  <w:num w:numId="34">
    <w:abstractNumId w:val="32"/>
  </w:num>
  <w:num w:numId="35">
    <w:abstractNumId w:val="1"/>
  </w:num>
  <w:num w:numId="36">
    <w:abstractNumId w:val="29"/>
  </w:num>
  <w:num w:numId="37">
    <w:abstractNumId w:val="26"/>
  </w:num>
  <w:num w:numId="3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D6"/>
    <w:rsid w:val="00006B7B"/>
    <w:rsid w:val="0001309E"/>
    <w:rsid w:val="00021EEB"/>
    <w:rsid w:val="000235EB"/>
    <w:rsid w:val="00023788"/>
    <w:rsid w:val="00023AB9"/>
    <w:rsid w:val="00030717"/>
    <w:rsid w:val="000322F8"/>
    <w:rsid w:val="00032706"/>
    <w:rsid w:val="00034A3D"/>
    <w:rsid w:val="000352CD"/>
    <w:rsid w:val="000366AE"/>
    <w:rsid w:val="00036FE9"/>
    <w:rsid w:val="00037151"/>
    <w:rsid w:val="00037273"/>
    <w:rsid w:val="00037AE8"/>
    <w:rsid w:val="00040066"/>
    <w:rsid w:val="0004383F"/>
    <w:rsid w:val="0004511E"/>
    <w:rsid w:val="00046BC7"/>
    <w:rsid w:val="00046FA2"/>
    <w:rsid w:val="000477B8"/>
    <w:rsid w:val="00052CBC"/>
    <w:rsid w:val="00055DDE"/>
    <w:rsid w:val="00056083"/>
    <w:rsid w:val="00057A70"/>
    <w:rsid w:val="000606A4"/>
    <w:rsid w:val="00061B32"/>
    <w:rsid w:val="00067DF8"/>
    <w:rsid w:val="000731C5"/>
    <w:rsid w:val="0007331D"/>
    <w:rsid w:val="00073852"/>
    <w:rsid w:val="00075884"/>
    <w:rsid w:val="00075E0A"/>
    <w:rsid w:val="00080B7F"/>
    <w:rsid w:val="00081933"/>
    <w:rsid w:val="00082D65"/>
    <w:rsid w:val="000834B9"/>
    <w:rsid w:val="00084309"/>
    <w:rsid w:val="00086F94"/>
    <w:rsid w:val="000922D0"/>
    <w:rsid w:val="00094B4E"/>
    <w:rsid w:val="00094C79"/>
    <w:rsid w:val="00095CF1"/>
    <w:rsid w:val="00096A8E"/>
    <w:rsid w:val="000A2F49"/>
    <w:rsid w:val="000B107B"/>
    <w:rsid w:val="000B5119"/>
    <w:rsid w:val="000B6F23"/>
    <w:rsid w:val="000C1A2D"/>
    <w:rsid w:val="000C6B24"/>
    <w:rsid w:val="000C7790"/>
    <w:rsid w:val="000D1534"/>
    <w:rsid w:val="000E014E"/>
    <w:rsid w:val="000E0622"/>
    <w:rsid w:val="000E1D67"/>
    <w:rsid w:val="000E2A56"/>
    <w:rsid w:val="000E3EAC"/>
    <w:rsid w:val="000E6A9F"/>
    <w:rsid w:val="000F1A61"/>
    <w:rsid w:val="000F1FFD"/>
    <w:rsid w:val="000F3388"/>
    <w:rsid w:val="000F7117"/>
    <w:rsid w:val="001028A3"/>
    <w:rsid w:val="00106E8B"/>
    <w:rsid w:val="001076C3"/>
    <w:rsid w:val="00112C09"/>
    <w:rsid w:val="001155D9"/>
    <w:rsid w:val="0012522C"/>
    <w:rsid w:val="00125F89"/>
    <w:rsid w:val="001268C5"/>
    <w:rsid w:val="001323C2"/>
    <w:rsid w:val="0013245F"/>
    <w:rsid w:val="001337BC"/>
    <w:rsid w:val="001375C6"/>
    <w:rsid w:val="001379A3"/>
    <w:rsid w:val="00141E1C"/>
    <w:rsid w:val="0014251B"/>
    <w:rsid w:val="001425EF"/>
    <w:rsid w:val="00142B81"/>
    <w:rsid w:val="0014590A"/>
    <w:rsid w:val="001461A7"/>
    <w:rsid w:val="0014737B"/>
    <w:rsid w:val="00151126"/>
    <w:rsid w:val="0015177A"/>
    <w:rsid w:val="001529D9"/>
    <w:rsid w:val="0015421F"/>
    <w:rsid w:val="00154ADA"/>
    <w:rsid w:val="00157E48"/>
    <w:rsid w:val="00161023"/>
    <w:rsid w:val="001618C1"/>
    <w:rsid w:val="00162FF0"/>
    <w:rsid w:val="00163528"/>
    <w:rsid w:val="00164810"/>
    <w:rsid w:val="0016796D"/>
    <w:rsid w:val="00167EE6"/>
    <w:rsid w:val="00170828"/>
    <w:rsid w:val="001745D7"/>
    <w:rsid w:val="001746C8"/>
    <w:rsid w:val="001800F8"/>
    <w:rsid w:val="00180B5A"/>
    <w:rsid w:val="0018394D"/>
    <w:rsid w:val="00186155"/>
    <w:rsid w:val="00193A38"/>
    <w:rsid w:val="001941B9"/>
    <w:rsid w:val="001A0341"/>
    <w:rsid w:val="001A079D"/>
    <w:rsid w:val="001A42DE"/>
    <w:rsid w:val="001A5E79"/>
    <w:rsid w:val="001A5F20"/>
    <w:rsid w:val="001A6148"/>
    <w:rsid w:val="001B118A"/>
    <w:rsid w:val="001B2D0B"/>
    <w:rsid w:val="001B4626"/>
    <w:rsid w:val="001B758A"/>
    <w:rsid w:val="001B7B3B"/>
    <w:rsid w:val="001C191B"/>
    <w:rsid w:val="001C26B9"/>
    <w:rsid w:val="001C3F45"/>
    <w:rsid w:val="001D0378"/>
    <w:rsid w:val="001D11C5"/>
    <w:rsid w:val="001D32BF"/>
    <w:rsid w:val="001D5DE5"/>
    <w:rsid w:val="001D6B87"/>
    <w:rsid w:val="001E52E7"/>
    <w:rsid w:val="001E74EA"/>
    <w:rsid w:val="001F37D2"/>
    <w:rsid w:val="00207ADA"/>
    <w:rsid w:val="00210D29"/>
    <w:rsid w:val="00212D6E"/>
    <w:rsid w:val="00214049"/>
    <w:rsid w:val="00215E91"/>
    <w:rsid w:val="002225EF"/>
    <w:rsid w:val="002248F0"/>
    <w:rsid w:val="00226DD2"/>
    <w:rsid w:val="00234BFC"/>
    <w:rsid w:val="00234D28"/>
    <w:rsid w:val="00235D39"/>
    <w:rsid w:val="0023644F"/>
    <w:rsid w:val="00241904"/>
    <w:rsid w:val="0024268D"/>
    <w:rsid w:val="002469EC"/>
    <w:rsid w:val="00247700"/>
    <w:rsid w:val="002502CD"/>
    <w:rsid w:val="002526F8"/>
    <w:rsid w:val="00260ADA"/>
    <w:rsid w:val="00261284"/>
    <w:rsid w:val="002613BA"/>
    <w:rsid w:val="00262749"/>
    <w:rsid w:val="0026323F"/>
    <w:rsid w:val="00263F30"/>
    <w:rsid w:val="002658EF"/>
    <w:rsid w:val="00265BDD"/>
    <w:rsid w:val="00266D3F"/>
    <w:rsid w:val="002677B5"/>
    <w:rsid w:val="00271679"/>
    <w:rsid w:val="00271E74"/>
    <w:rsid w:val="002721D5"/>
    <w:rsid w:val="0027539A"/>
    <w:rsid w:val="002765B8"/>
    <w:rsid w:val="00277514"/>
    <w:rsid w:val="00281FD3"/>
    <w:rsid w:val="0028319F"/>
    <w:rsid w:val="00285D49"/>
    <w:rsid w:val="00285DE1"/>
    <w:rsid w:val="0029444E"/>
    <w:rsid w:val="002957F9"/>
    <w:rsid w:val="00295BB2"/>
    <w:rsid w:val="0029642C"/>
    <w:rsid w:val="002A19F5"/>
    <w:rsid w:val="002A47E3"/>
    <w:rsid w:val="002A4B9F"/>
    <w:rsid w:val="002A6250"/>
    <w:rsid w:val="002B0063"/>
    <w:rsid w:val="002B0361"/>
    <w:rsid w:val="002B6941"/>
    <w:rsid w:val="002B7B1B"/>
    <w:rsid w:val="002C0CB2"/>
    <w:rsid w:val="002C1758"/>
    <w:rsid w:val="002C4A97"/>
    <w:rsid w:val="002C75AD"/>
    <w:rsid w:val="002D31A9"/>
    <w:rsid w:val="002D46BF"/>
    <w:rsid w:val="002D5813"/>
    <w:rsid w:val="002E0321"/>
    <w:rsid w:val="002E3AAC"/>
    <w:rsid w:val="002E4650"/>
    <w:rsid w:val="002E533C"/>
    <w:rsid w:val="002E5B32"/>
    <w:rsid w:val="002E71C9"/>
    <w:rsid w:val="002E7FFC"/>
    <w:rsid w:val="002F06F0"/>
    <w:rsid w:val="002F1859"/>
    <w:rsid w:val="002F222C"/>
    <w:rsid w:val="002F4ED1"/>
    <w:rsid w:val="002F5C52"/>
    <w:rsid w:val="002F65CA"/>
    <w:rsid w:val="002F721C"/>
    <w:rsid w:val="0030499D"/>
    <w:rsid w:val="00305B04"/>
    <w:rsid w:val="003068CE"/>
    <w:rsid w:val="00306A86"/>
    <w:rsid w:val="00307175"/>
    <w:rsid w:val="00311C43"/>
    <w:rsid w:val="0031210B"/>
    <w:rsid w:val="00317349"/>
    <w:rsid w:val="003226EA"/>
    <w:rsid w:val="00322908"/>
    <w:rsid w:val="0033097A"/>
    <w:rsid w:val="00335FC3"/>
    <w:rsid w:val="0034427B"/>
    <w:rsid w:val="00344CFC"/>
    <w:rsid w:val="00345261"/>
    <w:rsid w:val="00345C45"/>
    <w:rsid w:val="0035484C"/>
    <w:rsid w:val="00356648"/>
    <w:rsid w:val="00361791"/>
    <w:rsid w:val="00361B86"/>
    <w:rsid w:val="00372A9D"/>
    <w:rsid w:val="00372BC9"/>
    <w:rsid w:val="0037517D"/>
    <w:rsid w:val="0038021E"/>
    <w:rsid w:val="00383A20"/>
    <w:rsid w:val="00396B29"/>
    <w:rsid w:val="003A0E17"/>
    <w:rsid w:val="003A1735"/>
    <w:rsid w:val="003A426A"/>
    <w:rsid w:val="003A5E5E"/>
    <w:rsid w:val="003A645F"/>
    <w:rsid w:val="003B0E57"/>
    <w:rsid w:val="003B148B"/>
    <w:rsid w:val="003B2CCF"/>
    <w:rsid w:val="003B2E1E"/>
    <w:rsid w:val="003B4CAC"/>
    <w:rsid w:val="003B6723"/>
    <w:rsid w:val="003C1FA6"/>
    <w:rsid w:val="003C3097"/>
    <w:rsid w:val="003C444C"/>
    <w:rsid w:val="003C58E4"/>
    <w:rsid w:val="003D1608"/>
    <w:rsid w:val="003D4DB0"/>
    <w:rsid w:val="003E0281"/>
    <w:rsid w:val="003E06E8"/>
    <w:rsid w:val="003E1CEF"/>
    <w:rsid w:val="003E4671"/>
    <w:rsid w:val="003E56E8"/>
    <w:rsid w:val="003E5788"/>
    <w:rsid w:val="003E5D77"/>
    <w:rsid w:val="003E78D0"/>
    <w:rsid w:val="003F29C1"/>
    <w:rsid w:val="003F303F"/>
    <w:rsid w:val="003F3A80"/>
    <w:rsid w:val="003F661D"/>
    <w:rsid w:val="003F711B"/>
    <w:rsid w:val="003F7BE0"/>
    <w:rsid w:val="003F7E08"/>
    <w:rsid w:val="0040655F"/>
    <w:rsid w:val="00407231"/>
    <w:rsid w:val="004076CE"/>
    <w:rsid w:val="0041277C"/>
    <w:rsid w:val="004130A6"/>
    <w:rsid w:val="00413516"/>
    <w:rsid w:val="00414105"/>
    <w:rsid w:val="0041506B"/>
    <w:rsid w:val="004216D8"/>
    <w:rsid w:val="00421D4A"/>
    <w:rsid w:val="00424F37"/>
    <w:rsid w:val="004255C8"/>
    <w:rsid w:val="00425C37"/>
    <w:rsid w:val="00431920"/>
    <w:rsid w:val="00442A93"/>
    <w:rsid w:val="00442C65"/>
    <w:rsid w:val="004432BB"/>
    <w:rsid w:val="00452592"/>
    <w:rsid w:val="004536EE"/>
    <w:rsid w:val="00453B35"/>
    <w:rsid w:val="0045461F"/>
    <w:rsid w:val="00455416"/>
    <w:rsid w:val="00456A87"/>
    <w:rsid w:val="00456DD5"/>
    <w:rsid w:val="004576FE"/>
    <w:rsid w:val="00460A5A"/>
    <w:rsid w:val="00460A65"/>
    <w:rsid w:val="0046446C"/>
    <w:rsid w:val="004662D4"/>
    <w:rsid w:val="004830F3"/>
    <w:rsid w:val="00486DF0"/>
    <w:rsid w:val="00490EAA"/>
    <w:rsid w:val="004933F5"/>
    <w:rsid w:val="004944D9"/>
    <w:rsid w:val="00496B2E"/>
    <w:rsid w:val="00497118"/>
    <w:rsid w:val="004A290C"/>
    <w:rsid w:val="004A4DA7"/>
    <w:rsid w:val="004A787B"/>
    <w:rsid w:val="004B3753"/>
    <w:rsid w:val="004B4FFD"/>
    <w:rsid w:val="004B5F4E"/>
    <w:rsid w:val="004B7B6F"/>
    <w:rsid w:val="004C1B72"/>
    <w:rsid w:val="004C2C51"/>
    <w:rsid w:val="004C4F45"/>
    <w:rsid w:val="004C6650"/>
    <w:rsid w:val="004D0C54"/>
    <w:rsid w:val="004D4252"/>
    <w:rsid w:val="004D698B"/>
    <w:rsid w:val="004E014A"/>
    <w:rsid w:val="004E2C4A"/>
    <w:rsid w:val="004E72D1"/>
    <w:rsid w:val="004E74C8"/>
    <w:rsid w:val="004F446A"/>
    <w:rsid w:val="00501F23"/>
    <w:rsid w:val="0050379C"/>
    <w:rsid w:val="00506723"/>
    <w:rsid w:val="005112A0"/>
    <w:rsid w:val="00511C55"/>
    <w:rsid w:val="00517A86"/>
    <w:rsid w:val="005227DC"/>
    <w:rsid w:val="00522E68"/>
    <w:rsid w:val="00522F8E"/>
    <w:rsid w:val="005236FC"/>
    <w:rsid w:val="00523719"/>
    <w:rsid w:val="0052415F"/>
    <w:rsid w:val="005266D7"/>
    <w:rsid w:val="005272FC"/>
    <w:rsid w:val="005334CD"/>
    <w:rsid w:val="00535A06"/>
    <w:rsid w:val="00535B63"/>
    <w:rsid w:val="0053602B"/>
    <w:rsid w:val="005367DB"/>
    <w:rsid w:val="00536955"/>
    <w:rsid w:val="00537982"/>
    <w:rsid w:val="00537EBD"/>
    <w:rsid w:val="005410C1"/>
    <w:rsid w:val="00541E81"/>
    <w:rsid w:val="0054310C"/>
    <w:rsid w:val="00546302"/>
    <w:rsid w:val="005467A6"/>
    <w:rsid w:val="00553BA3"/>
    <w:rsid w:val="005560CE"/>
    <w:rsid w:val="00556FB3"/>
    <w:rsid w:val="00557F1F"/>
    <w:rsid w:val="00560FE7"/>
    <w:rsid w:val="0056236A"/>
    <w:rsid w:val="00562A26"/>
    <w:rsid w:val="00563AB8"/>
    <w:rsid w:val="00563F34"/>
    <w:rsid w:val="00564CDB"/>
    <w:rsid w:val="00565FC6"/>
    <w:rsid w:val="00571BA9"/>
    <w:rsid w:val="005733D7"/>
    <w:rsid w:val="0057459E"/>
    <w:rsid w:val="00576A5A"/>
    <w:rsid w:val="00580742"/>
    <w:rsid w:val="00582B84"/>
    <w:rsid w:val="00585352"/>
    <w:rsid w:val="00585B90"/>
    <w:rsid w:val="0058637D"/>
    <w:rsid w:val="00592BB4"/>
    <w:rsid w:val="00596B68"/>
    <w:rsid w:val="005A09C3"/>
    <w:rsid w:val="005A1985"/>
    <w:rsid w:val="005A346A"/>
    <w:rsid w:val="005A4285"/>
    <w:rsid w:val="005A4BE0"/>
    <w:rsid w:val="005A59FA"/>
    <w:rsid w:val="005A6A6D"/>
    <w:rsid w:val="005A7939"/>
    <w:rsid w:val="005B097B"/>
    <w:rsid w:val="005B260F"/>
    <w:rsid w:val="005B4641"/>
    <w:rsid w:val="005B79D6"/>
    <w:rsid w:val="005C12D7"/>
    <w:rsid w:val="005C2572"/>
    <w:rsid w:val="005C57B5"/>
    <w:rsid w:val="005C7C35"/>
    <w:rsid w:val="005D2F9A"/>
    <w:rsid w:val="005D4CE8"/>
    <w:rsid w:val="005D7D51"/>
    <w:rsid w:val="005E178F"/>
    <w:rsid w:val="005E5B18"/>
    <w:rsid w:val="005E625C"/>
    <w:rsid w:val="005F5A2F"/>
    <w:rsid w:val="005F7D15"/>
    <w:rsid w:val="00601A16"/>
    <w:rsid w:val="00601EE1"/>
    <w:rsid w:val="00603805"/>
    <w:rsid w:val="006063A8"/>
    <w:rsid w:val="00614243"/>
    <w:rsid w:val="00616C0D"/>
    <w:rsid w:val="0062283B"/>
    <w:rsid w:val="00623827"/>
    <w:rsid w:val="00624823"/>
    <w:rsid w:val="006249D3"/>
    <w:rsid w:val="00624DC8"/>
    <w:rsid w:val="0062701F"/>
    <w:rsid w:val="0062760C"/>
    <w:rsid w:val="00631F53"/>
    <w:rsid w:val="006331DF"/>
    <w:rsid w:val="0063524F"/>
    <w:rsid w:val="006360BE"/>
    <w:rsid w:val="00636C3F"/>
    <w:rsid w:val="00636C49"/>
    <w:rsid w:val="00636F07"/>
    <w:rsid w:val="00642052"/>
    <w:rsid w:val="0065030E"/>
    <w:rsid w:val="006508E7"/>
    <w:rsid w:val="00650DA9"/>
    <w:rsid w:val="00652537"/>
    <w:rsid w:val="006533AC"/>
    <w:rsid w:val="006621EE"/>
    <w:rsid w:val="006671BD"/>
    <w:rsid w:val="00671312"/>
    <w:rsid w:val="00671AF0"/>
    <w:rsid w:val="00672C9B"/>
    <w:rsid w:val="006748F8"/>
    <w:rsid w:val="00675322"/>
    <w:rsid w:val="00676168"/>
    <w:rsid w:val="00681AF3"/>
    <w:rsid w:val="0068242E"/>
    <w:rsid w:val="00684801"/>
    <w:rsid w:val="00684CE5"/>
    <w:rsid w:val="006858C1"/>
    <w:rsid w:val="0068665E"/>
    <w:rsid w:val="00692B51"/>
    <w:rsid w:val="00693E24"/>
    <w:rsid w:val="00694C3B"/>
    <w:rsid w:val="006A62F5"/>
    <w:rsid w:val="006A77E6"/>
    <w:rsid w:val="006B3868"/>
    <w:rsid w:val="006B50ED"/>
    <w:rsid w:val="006C03EA"/>
    <w:rsid w:val="006C32A1"/>
    <w:rsid w:val="006C37E7"/>
    <w:rsid w:val="006C448A"/>
    <w:rsid w:val="006C498F"/>
    <w:rsid w:val="006C682F"/>
    <w:rsid w:val="006D413C"/>
    <w:rsid w:val="006D4422"/>
    <w:rsid w:val="006D4BF6"/>
    <w:rsid w:val="006E0DAC"/>
    <w:rsid w:val="006E2F38"/>
    <w:rsid w:val="006E3434"/>
    <w:rsid w:val="006E77A0"/>
    <w:rsid w:val="006F0BEB"/>
    <w:rsid w:val="006F3198"/>
    <w:rsid w:val="006F3ABB"/>
    <w:rsid w:val="006F5937"/>
    <w:rsid w:val="007004E7"/>
    <w:rsid w:val="00700BBD"/>
    <w:rsid w:val="00703974"/>
    <w:rsid w:val="0070768F"/>
    <w:rsid w:val="007076D9"/>
    <w:rsid w:val="00707842"/>
    <w:rsid w:val="00712234"/>
    <w:rsid w:val="00712A52"/>
    <w:rsid w:val="007143AA"/>
    <w:rsid w:val="00714F8C"/>
    <w:rsid w:val="00722B3F"/>
    <w:rsid w:val="00723AE0"/>
    <w:rsid w:val="00723C68"/>
    <w:rsid w:val="00723DF5"/>
    <w:rsid w:val="00724BF1"/>
    <w:rsid w:val="00724E1F"/>
    <w:rsid w:val="00733491"/>
    <w:rsid w:val="00734C50"/>
    <w:rsid w:val="0074144B"/>
    <w:rsid w:val="00741D29"/>
    <w:rsid w:val="007430A2"/>
    <w:rsid w:val="00751DF1"/>
    <w:rsid w:val="00754041"/>
    <w:rsid w:val="0075434B"/>
    <w:rsid w:val="00754742"/>
    <w:rsid w:val="00755A40"/>
    <w:rsid w:val="0075675A"/>
    <w:rsid w:val="00761310"/>
    <w:rsid w:val="00761BC8"/>
    <w:rsid w:val="00761CAD"/>
    <w:rsid w:val="00765285"/>
    <w:rsid w:val="0077080F"/>
    <w:rsid w:val="00771DFD"/>
    <w:rsid w:val="00771F3B"/>
    <w:rsid w:val="00773BCD"/>
    <w:rsid w:val="00773BE3"/>
    <w:rsid w:val="00774D3A"/>
    <w:rsid w:val="00776B80"/>
    <w:rsid w:val="00784D0A"/>
    <w:rsid w:val="00786359"/>
    <w:rsid w:val="0078635F"/>
    <w:rsid w:val="00786D38"/>
    <w:rsid w:val="00786E63"/>
    <w:rsid w:val="00790584"/>
    <w:rsid w:val="00791613"/>
    <w:rsid w:val="0079498B"/>
    <w:rsid w:val="007A06C7"/>
    <w:rsid w:val="007A084A"/>
    <w:rsid w:val="007A2908"/>
    <w:rsid w:val="007A6D83"/>
    <w:rsid w:val="007A6EA9"/>
    <w:rsid w:val="007A7F09"/>
    <w:rsid w:val="007B017D"/>
    <w:rsid w:val="007B2009"/>
    <w:rsid w:val="007B7594"/>
    <w:rsid w:val="007C6B10"/>
    <w:rsid w:val="007D2761"/>
    <w:rsid w:val="007D4F64"/>
    <w:rsid w:val="007D793E"/>
    <w:rsid w:val="007E063B"/>
    <w:rsid w:val="007E079B"/>
    <w:rsid w:val="007E2F4F"/>
    <w:rsid w:val="007E4146"/>
    <w:rsid w:val="007E5FA0"/>
    <w:rsid w:val="007F0814"/>
    <w:rsid w:val="007F338D"/>
    <w:rsid w:val="007F505C"/>
    <w:rsid w:val="007F78A4"/>
    <w:rsid w:val="008006B6"/>
    <w:rsid w:val="0080171D"/>
    <w:rsid w:val="008022E3"/>
    <w:rsid w:val="0080265E"/>
    <w:rsid w:val="00803A99"/>
    <w:rsid w:val="00805586"/>
    <w:rsid w:val="00807D89"/>
    <w:rsid w:val="00810A74"/>
    <w:rsid w:val="008110AB"/>
    <w:rsid w:val="00814F11"/>
    <w:rsid w:val="00816656"/>
    <w:rsid w:val="00817153"/>
    <w:rsid w:val="00817369"/>
    <w:rsid w:val="0081785C"/>
    <w:rsid w:val="008178C1"/>
    <w:rsid w:val="00822960"/>
    <w:rsid w:val="008233C1"/>
    <w:rsid w:val="0082444E"/>
    <w:rsid w:val="00826BDD"/>
    <w:rsid w:val="00827640"/>
    <w:rsid w:val="0083503A"/>
    <w:rsid w:val="00835563"/>
    <w:rsid w:val="00836BB9"/>
    <w:rsid w:val="0084034F"/>
    <w:rsid w:val="00840A81"/>
    <w:rsid w:val="00841361"/>
    <w:rsid w:val="00843098"/>
    <w:rsid w:val="00844FD5"/>
    <w:rsid w:val="0085155A"/>
    <w:rsid w:val="00854443"/>
    <w:rsid w:val="00855AEA"/>
    <w:rsid w:val="00855B49"/>
    <w:rsid w:val="00856AE2"/>
    <w:rsid w:val="00857679"/>
    <w:rsid w:val="00862ED1"/>
    <w:rsid w:val="0086682B"/>
    <w:rsid w:val="00870865"/>
    <w:rsid w:val="00873A75"/>
    <w:rsid w:val="00881B3D"/>
    <w:rsid w:val="00882CF8"/>
    <w:rsid w:val="00883C60"/>
    <w:rsid w:val="008846FE"/>
    <w:rsid w:val="00892D0B"/>
    <w:rsid w:val="00894971"/>
    <w:rsid w:val="008966CC"/>
    <w:rsid w:val="00897571"/>
    <w:rsid w:val="008A2897"/>
    <w:rsid w:val="008A4208"/>
    <w:rsid w:val="008B1574"/>
    <w:rsid w:val="008B253E"/>
    <w:rsid w:val="008B2D35"/>
    <w:rsid w:val="008B369E"/>
    <w:rsid w:val="008C1116"/>
    <w:rsid w:val="008C3443"/>
    <w:rsid w:val="008C38E6"/>
    <w:rsid w:val="008C6161"/>
    <w:rsid w:val="008C657D"/>
    <w:rsid w:val="008C7C1D"/>
    <w:rsid w:val="008D015D"/>
    <w:rsid w:val="008D0CC3"/>
    <w:rsid w:val="008D187B"/>
    <w:rsid w:val="008D2763"/>
    <w:rsid w:val="008D2E8E"/>
    <w:rsid w:val="008D57DD"/>
    <w:rsid w:val="008D5A6F"/>
    <w:rsid w:val="008D7114"/>
    <w:rsid w:val="008E3CCF"/>
    <w:rsid w:val="008F14BE"/>
    <w:rsid w:val="008F1D7F"/>
    <w:rsid w:val="008F219D"/>
    <w:rsid w:val="008F3273"/>
    <w:rsid w:val="008F39FA"/>
    <w:rsid w:val="008F4F29"/>
    <w:rsid w:val="008F557A"/>
    <w:rsid w:val="00904437"/>
    <w:rsid w:val="00905E93"/>
    <w:rsid w:val="00906E68"/>
    <w:rsid w:val="00907908"/>
    <w:rsid w:val="009110BC"/>
    <w:rsid w:val="00911675"/>
    <w:rsid w:val="00911768"/>
    <w:rsid w:val="00915C08"/>
    <w:rsid w:val="0091649E"/>
    <w:rsid w:val="0092329F"/>
    <w:rsid w:val="0092396F"/>
    <w:rsid w:val="00925BB6"/>
    <w:rsid w:val="00930E90"/>
    <w:rsid w:val="009323B9"/>
    <w:rsid w:val="00932E5F"/>
    <w:rsid w:val="009406A8"/>
    <w:rsid w:val="00940D14"/>
    <w:rsid w:val="009416C3"/>
    <w:rsid w:val="009439FB"/>
    <w:rsid w:val="00943D73"/>
    <w:rsid w:val="00945FDD"/>
    <w:rsid w:val="00946086"/>
    <w:rsid w:val="00946FEC"/>
    <w:rsid w:val="0094765F"/>
    <w:rsid w:val="00947B04"/>
    <w:rsid w:val="00947EAB"/>
    <w:rsid w:val="00950C89"/>
    <w:rsid w:val="0095446B"/>
    <w:rsid w:val="009555E2"/>
    <w:rsid w:val="009563C8"/>
    <w:rsid w:val="009609D3"/>
    <w:rsid w:val="00960CBB"/>
    <w:rsid w:val="00961D7F"/>
    <w:rsid w:val="0096215F"/>
    <w:rsid w:val="00963D63"/>
    <w:rsid w:val="00965C7F"/>
    <w:rsid w:val="009675E0"/>
    <w:rsid w:val="00967776"/>
    <w:rsid w:val="00973BCB"/>
    <w:rsid w:val="00980AEF"/>
    <w:rsid w:val="00985302"/>
    <w:rsid w:val="00985B45"/>
    <w:rsid w:val="00987F71"/>
    <w:rsid w:val="00996801"/>
    <w:rsid w:val="009A2D14"/>
    <w:rsid w:val="009A2F13"/>
    <w:rsid w:val="009A5062"/>
    <w:rsid w:val="009A681A"/>
    <w:rsid w:val="009A6E30"/>
    <w:rsid w:val="009A7AF9"/>
    <w:rsid w:val="009A7F3B"/>
    <w:rsid w:val="009B16A6"/>
    <w:rsid w:val="009B1A21"/>
    <w:rsid w:val="009C07A4"/>
    <w:rsid w:val="009C2AD1"/>
    <w:rsid w:val="009C55EC"/>
    <w:rsid w:val="009D2C6F"/>
    <w:rsid w:val="009D5442"/>
    <w:rsid w:val="009D5FAF"/>
    <w:rsid w:val="009D6B4A"/>
    <w:rsid w:val="009D72CE"/>
    <w:rsid w:val="009E2031"/>
    <w:rsid w:val="009E46A6"/>
    <w:rsid w:val="009E688E"/>
    <w:rsid w:val="009E6CAD"/>
    <w:rsid w:val="009F0ECF"/>
    <w:rsid w:val="009F2054"/>
    <w:rsid w:val="009F2250"/>
    <w:rsid w:val="009F2C75"/>
    <w:rsid w:val="009F3E95"/>
    <w:rsid w:val="00A0005E"/>
    <w:rsid w:val="00A0059B"/>
    <w:rsid w:val="00A0071C"/>
    <w:rsid w:val="00A00866"/>
    <w:rsid w:val="00A02DC1"/>
    <w:rsid w:val="00A02E58"/>
    <w:rsid w:val="00A05D11"/>
    <w:rsid w:val="00A07233"/>
    <w:rsid w:val="00A07D01"/>
    <w:rsid w:val="00A1366E"/>
    <w:rsid w:val="00A15BF1"/>
    <w:rsid w:val="00A15FFB"/>
    <w:rsid w:val="00A1613B"/>
    <w:rsid w:val="00A162C3"/>
    <w:rsid w:val="00A205DC"/>
    <w:rsid w:val="00A2081F"/>
    <w:rsid w:val="00A255CE"/>
    <w:rsid w:val="00A27E82"/>
    <w:rsid w:val="00A27FC9"/>
    <w:rsid w:val="00A30349"/>
    <w:rsid w:val="00A340FA"/>
    <w:rsid w:val="00A36423"/>
    <w:rsid w:val="00A41B41"/>
    <w:rsid w:val="00A41D84"/>
    <w:rsid w:val="00A434BD"/>
    <w:rsid w:val="00A43700"/>
    <w:rsid w:val="00A4538B"/>
    <w:rsid w:val="00A45528"/>
    <w:rsid w:val="00A45715"/>
    <w:rsid w:val="00A45B69"/>
    <w:rsid w:val="00A477AF"/>
    <w:rsid w:val="00A5148E"/>
    <w:rsid w:val="00A62401"/>
    <w:rsid w:val="00A63988"/>
    <w:rsid w:val="00A639B9"/>
    <w:rsid w:val="00A6581C"/>
    <w:rsid w:val="00A70238"/>
    <w:rsid w:val="00A71F6E"/>
    <w:rsid w:val="00A73A29"/>
    <w:rsid w:val="00A74CB3"/>
    <w:rsid w:val="00A7630B"/>
    <w:rsid w:val="00A76FB5"/>
    <w:rsid w:val="00A92407"/>
    <w:rsid w:val="00A93E58"/>
    <w:rsid w:val="00A93E72"/>
    <w:rsid w:val="00A94EFF"/>
    <w:rsid w:val="00A95154"/>
    <w:rsid w:val="00A9656F"/>
    <w:rsid w:val="00AB6E5B"/>
    <w:rsid w:val="00AC1A61"/>
    <w:rsid w:val="00AC2DA9"/>
    <w:rsid w:val="00AC31D1"/>
    <w:rsid w:val="00AC6B41"/>
    <w:rsid w:val="00AC72BD"/>
    <w:rsid w:val="00AD08DD"/>
    <w:rsid w:val="00AD20CC"/>
    <w:rsid w:val="00AD2C59"/>
    <w:rsid w:val="00AD39B1"/>
    <w:rsid w:val="00AD44B8"/>
    <w:rsid w:val="00AD5A88"/>
    <w:rsid w:val="00AD6A6A"/>
    <w:rsid w:val="00AD7B83"/>
    <w:rsid w:val="00AE5A1E"/>
    <w:rsid w:val="00AF6510"/>
    <w:rsid w:val="00AF740D"/>
    <w:rsid w:val="00B03537"/>
    <w:rsid w:val="00B04CCB"/>
    <w:rsid w:val="00B21B0B"/>
    <w:rsid w:val="00B23DBA"/>
    <w:rsid w:val="00B27F42"/>
    <w:rsid w:val="00B30176"/>
    <w:rsid w:val="00B308F9"/>
    <w:rsid w:val="00B31C67"/>
    <w:rsid w:val="00B32C85"/>
    <w:rsid w:val="00B40FD2"/>
    <w:rsid w:val="00B45D89"/>
    <w:rsid w:val="00B47820"/>
    <w:rsid w:val="00B51D32"/>
    <w:rsid w:val="00B57B01"/>
    <w:rsid w:val="00B57C74"/>
    <w:rsid w:val="00B67442"/>
    <w:rsid w:val="00B70158"/>
    <w:rsid w:val="00B72FF7"/>
    <w:rsid w:val="00B73D12"/>
    <w:rsid w:val="00B75992"/>
    <w:rsid w:val="00B775B0"/>
    <w:rsid w:val="00B80569"/>
    <w:rsid w:val="00B81A40"/>
    <w:rsid w:val="00B82D2E"/>
    <w:rsid w:val="00B83D19"/>
    <w:rsid w:val="00B841DA"/>
    <w:rsid w:val="00B93330"/>
    <w:rsid w:val="00B96992"/>
    <w:rsid w:val="00B96A7D"/>
    <w:rsid w:val="00B97CFA"/>
    <w:rsid w:val="00BA1213"/>
    <w:rsid w:val="00BA1592"/>
    <w:rsid w:val="00BA1872"/>
    <w:rsid w:val="00BA403A"/>
    <w:rsid w:val="00BA6C9D"/>
    <w:rsid w:val="00BB0E12"/>
    <w:rsid w:val="00BB2689"/>
    <w:rsid w:val="00BB26B9"/>
    <w:rsid w:val="00BB30A7"/>
    <w:rsid w:val="00BB6F81"/>
    <w:rsid w:val="00BC0382"/>
    <w:rsid w:val="00BC5BFD"/>
    <w:rsid w:val="00BD071A"/>
    <w:rsid w:val="00BD3596"/>
    <w:rsid w:val="00BD4D76"/>
    <w:rsid w:val="00BD5AA2"/>
    <w:rsid w:val="00BD757E"/>
    <w:rsid w:val="00BE174A"/>
    <w:rsid w:val="00BE20A3"/>
    <w:rsid w:val="00BE3D76"/>
    <w:rsid w:val="00BE6580"/>
    <w:rsid w:val="00BE6D87"/>
    <w:rsid w:val="00BF6A88"/>
    <w:rsid w:val="00BF7999"/>
    <w:rsid w:val="00C000F4"/>
    <w:rsid w:val="00C01BC1"/>
    <w:rsid w:val="00C03EB6"/>
    <w:rsid w:val="00C0479B"/>
    <w:rsid w:val="00C04DA0"/>
    <w:rsid w:val="00C05DB0"/>
    <w:rsid w:val="00C0654F"/>
    <w:rsid w:val="00C0668F"/>
    <w:rsid w:val="00C066FE"/>
    <w:rsid w:val="00C069A1"/>
    <w:rsid w:val="00C10226"/>
    <w:rsid w:val="00C116A8"/>
    <w:rsid w:val="00C12E00"/>
    <w:rsid w:val="00C16E64"/>
    <w:rsid w:val="00C20B28"/>
    <w:rsid w:val="00C238F8"/>
    <w:rsid w:val="00C253EF"/>
    <w:rsid w:val="00C32773"/>
    <w:rsid w:val="00C41C4F"/>
    <w:rsid w:val="00C41CD3"/>
    <w:rsid w:val="00C45609"/>
    <w:rsid w:val="00C522C8"/>
    <w:rsid w:val="00C524F1"/>
    <w:rsid w:val="00C540A7"/>
    <w:rsid w:val="00C57700"/>
    <w:rsid w:val="00C6019F"/>
    <w:rsid w:val="00C60327"/>
    <w:rsid w:val="00C625DD"/>
    <w:rsid w:val="00C63091"/>
    <w:rsid w:val="00C76430"/>
    <w:rsid w:val="00C8017E"/>
    <w:rsid w:val="00C8515B"/>
    <w:rsid w:val="00C91276"/>
    <w:rsid w:val="00C928A9"/>
    <w:rsid w:val="00C93C0D"/>
    <w:rsid w:val="00C93D7C"/>
    <w:rsid w:val="00C95A4A"/>
    <w:rsid w:val="00CA090F"/>
    <w:rsid w:val="00CA0AE1"/>
    <w:rsid w:val="00CA21F0"/>
    <w:rsid w:val="00CA2671"/>
    <w:rsid w:val="00CA2AC4"/>
    <w:rsid w:val="00CA2AFE"/>
    <w:rsid w:val="00CA3049"/>
    <w:rsid w:val="00CA453F"/>
    <w:rsid w:val="00CB0FE4"/>
    <w:rsid w:val="00CB1DE5"/>
    <w:rsid w:val="00CB27F3"/>
    <w:rsid w:val="00CB463F"/>
    <w:rsid w:val="00CB6E29"/>
    <w:rsid w:val="00CC1D64"/>
    <w:rsid w:val="00CC420B"/>
    <w:rsid w:val="00CC4747"/>
    <w:rsid w:val="00CC4BE4"/>
    <w:rsid w:val="00CC747D"/>
    <w:rsid w:val="00CD237D"/>
    <w:rsid w:val="00CD38FA"/>
    <w:rsid w:val="00CD4320"/>
    <w:rsid w:val="00CD72D0"/>
    <w:rsid w:val="00CE17F3"/>
    <w:rsid w:val="00CE1E98"/>
    <w:rsid w:val="00CE2400"/>
    <w:rsid w:val="00CE66AA"/>
    <w:rsid w:val="00CF0020"/>
    <w:rsid w:val="00CF0801"/>
    <w:rsid w:val="00CF0B43"/>
    <w:rsid w:val="00CF0FFB"/>
    <w:rsid w:val="00CF5689"/>
    <w:rsid w:val="00CF7D6F"/>
    <w:rsid w:val="00D0050E"/>
    <w:rsid w:val="00D01BC4"/>
    <w:rsid w:val="00D01E3D"/>
    <w:rsid w:val="00D0300C"/>
    <w:rsid w:val="00D136D1"/>
    <w:rsid w:val="00D162F2"/>
    <w:rsid w:val="00D2056C"/>
    <w:rsid w:val="00D2092F"/>
    <w:rsid w:val="00D22AA1"/>
    <w:rsid w:val="00D2609F"/>
    <w:rsid w:val="00D2696D"/>
    <w:rsid w:val="00D32AAD"/>
    <w:rsid w:val="00D37237"/>
    <w:rsid w:val="00D378FF"/>
    <w:rsid w:val="00D415D2"/>
    <w:rsid w:val="00D417BB"/>
    <w:rsid w:val="00D42617"/>
    <w:rsid w:val="00D4350E"/>
    <w:rsid w:val="00D43AD8"/>
    <w:rsid w:val="00D43EAE"/>
    <w:rsid w:val="00D452D0"/>
    <w:rsid w:val="00D47977"/>
    <w:rsid w:val="00D50BCB"/>
    <w:rsid w:val="00D52147"/>
    <w:rsid w:val="00D57A85"/>
    <w:rsid w:val="00D57DF5"/>
    <w:rsid w:val="00D614E7"/>
    <w:rsid w:val="00D61CF6"/>
    <w:rsid w:val="00D62D54"/>
    <w:rsid w:val="00D63A6F"/>
    <w:rsid w:val="00D64EF6"/>
    <w:rsid w:val="00D66F08"/>
    <w:rsid w:val="00D677F2"/>
    <w:rsid w:val="00D71278"/>
    <w:rsid w:val="00D737EE"/>
    <w:rsid w:val="00D8485E"/>
    <w:rsid w:val="00D8580E"/>
    <w:rsid w:val="00D871B8"/>
    <w:rsid w:val="00D87330"/>
    <w:rsid w:val="00D87546"/>
    <w:rsid w:val="00D949AE"/>
    <w:rsid w:val="00D95E51"/>
    <w:rsid w:val="00D96225"/>
    <w:rsid w:val="00D96FEB"/>
    <w:rsid w:val="00DA11CA"/>
    <w:rsid w:val="00DA3589"/>
    <w:rsid w:val="00DB1605"/>
    <w:rsid w:val="00DB7F27"/>
    <w:rsid w:val="00DC1E9C"/>
    <w:rsid w:val="00DC4A7F"/>
    <w:rsid w:val="00DC5FA9"/>
    <w:rsid w:val="00DC6CC9"/>
    <w:rsid w:val="00DC6D48"/>
    <w:rsid w:val="00DC7E4D"/>
    <w:rsid w:val="00DD226D"/>
    <w:rsid w:val="00DD2A16"/>
    <w:rsid w:val="00DD5E7D"/>
    <w:rsid w:val="00DD6847"/>
    <w:rsid w:val="00DE23F4"/>
    <w:rsid w:val="00DE3AB3"/>
    <w:rsid w:val="00DE41ED"/>
    <w:rsid w:val="00DF19CC"/>
    <w:rsid w:val="00DF489B"/>
    <w:rsid w:val="00DF4E63"/>
    <w:rsid w:val="00DF7064"/>
    <w:rsid w:val="00E037AD"/>
    <w:rsid w:val="00E04B5A"/>
    <w:rsid w:val="00E04C2D"/>
    <w:rsid w:val="00E04C7B"/>
    <w:rsid w:val="00E122C4"/>
    <w:rsid w:val="00E12A4F"/>
    <w:rsid w:val="00E12EAD"/>
    <w:rsid w:val="00E20A3B"/>
    <w:rsid w:val="00E225F8"/>
    <w:rsid w:val="00E2274E"/>
    <w:rsid w:val="00E26D19"/>
    <w:rsid w:val="00E32480"/>
    <w:rsid w:val="00E32CD9"/>
    <w:rsid w:val="00E33AF4"/>
    <w:rsid w:val="00E34B0C"/>
    <w:rsid w:val="00E3635D"/>
    <w:rsid w:val="00E37090"/>
    <w:rsid w:val="00E37B0B"/>
    <w:rsid w:val="00E42062"/>
    <w:rsid w:val="00E47C90"/>
    <w:rsid w:val="00E5153B"/>
    <w:rsid w:val="00E51D61"/>
    <w:rsid w:val="00E54B42"/>
    <w:rsid w:val="00E62560"/>
    <w:rsid w:val="00E62600"/>
    <w:rsid w:val="00E65020"/>
    <w:rsid w:val="00E65540"/>
    <w:rsid w:val="00E65D7A"/>
    <w:rsid w:val="00E71C7F"/>
    <w:rsid w:val="00E72892"/>
    <w:rsid w:val="00E72E26"/>
    <w:rsid w:val="00E80AB5"/>
    <w:rsid w:val="00E82AAE"/>
    <w:rsid w:val="00E85961"/>
    <w:rsid w:val="00E86BDB"/>
    <w:rsid w:val="00E92717"/>
    <w:rsid w:val="00E92C90"/>
    <w:rsid w:val="00E94599"/>
    <w:rsid w:val="00E9636A"/>
    <w:rsid w:val="00E97AAC"/>
    <w:rsid w:val="00EA0235"/>
    <w:rsid w:val="00EA0765"/>
    <w:rsid w:val="00EA19A9"/>
    <w:rsid w:val="00EA2E77"/>
    <w:rsid w:val="00EA68A2"/>
    <w:rsid w:val="00EB2181"/>
    <w:rsid w:val="00EB4847"/>
    <w:rsid w:val="00EB74E3"/>
    <w:rsid w:val="00EC2A61"/>
    <w:rsid w:val="00EC321B"/>
    <w:rsid w:val="00EC5685"/>
    <w:rsid w:val="00EC707F"/>
    <w:rsid w:val="00ED014C"/>
    <w:rsid w:val="00ED0292"/>
    <w:rsid w:val="00ED0D8E"/>
    <w:rsid w:val="00ED1C64"/>
    <w:rsid w:val="00ED22B7"/>
    <w:rsid w:val="00ED56D4"/>
    <w:rsid w:val="00EE1650"/>
    <w:rsid w:val="00EE66F3"/>
    <w:rsid w:val="00EE7788"/>
    <w:rsid w:val="00EF1BD4"/>
    <w:rsid w:val="00EF449D"/>
    <w:rsid w:val="00EF4923"/>
    <w:rsid w:val="00EF77D1"/>
    <w:rsid w:val="00F00123"/>
    <w:rsid w:val="00F03491"/>
    <w:rsid w:val="00F034C9"/>
    <w:rsid w:val="00F1293E"/>
    <w:rsid w:val="00F12DF7"/>
    <w:rsid w:val="00F13661"/>
    <w:rsid w:val="00F14107"/>
    <w:rsid w:val="00F21143"/>
    <w:rsid w:val="00F22212"/>
    <w:rsid w:val="00F22CB7"/>
    <w:rsid w:val="00F246C8"/>
    <w:rsid w:val="00F24F24"/>
    <w:rsid w:val="00F26A32"/>
    <w:rsid w:val="00F316DE"/>
    <w:rsid w:val="00F354A0"/>
    <w:rsid w:val="00F35C80"/>
    <w:rsid w:val="00F43DAE"/>
    <w:rsid w:val="00F538B4"/>
    <w:rsid w:val="00F56BCD"/>
    <w:rsid w:val="00F60194"/>
    <w:rsid w:val="00F619CB"/>
    <w:rsid w:val="00F6203B"/>
    <w:rsid w:val="00F673B8"/>
    <w:rsid w:val="00F7572E"/>
    <w:rsid w:val="00F77687"/>
    <w:rsid w:val="00F77B5C"/>
    <w:rsid w:val="00F77FEE"/>
    <w:rsid w:val="00F80ED3"/>
    <w:rsid w:val="00F83A58"/>
    <w:rsid w:val="00F8584D"/>
    <w:rsid w:val="00F93930"/>
    <w:rsid w:val="00F94DF9"/>
    <w:rsid w:val="00FA37DD"/>
    <w:rsid w:val="00FA49A8"/>
    <w:rsid w:val="00FB1116"/>
    <w:rsid w:val="00FB4139"/>
    <w:rsid w:val="00FB5D34"/>
    <w:rsid w:val="00FC00D4"/>
    <w:rsid w:val="00FC49E0"/>
    <w:rsid w:val="00FC753B"/>
    <w:rsid w:val="00FD09AE"/>
    <w:rsid w:val="00FD130C"/>
    <w:rsid w:val="00FD1E84"/>
    <w:rsid w:val="00FD4184"/>
    <w:rsid w:val="00FD54B3"/>
    <w:rsid w:val="00FD7629"/>
    <w:rsid w:val="00FE2ACC"/>
    <w:rsid w:val="00FE7208"/>
    <w:rsid w:val="00FF3BC8"/>
    <w:rsid w:val="00FF45B5"/>
    <w:rsid w:val="00FF4985"/>
    <w:rsid w:val="00FF4AB0"/>
    <w:rsid w:val="00FF5863"/>
    <w:rsid w:val="00FF59D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2B56B"/>
  <w15:docId w15:val="{ADCDC6B1-123B-4AE5-BF08-2263AF4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43D7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D73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5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62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CB3"/>
    <w:pPr>
      <w:ind w:left="720"/>
      <w:contextualSpacing/>
    </w:pPr>
  </w:style>
  <w:style w:type="paragraph" w:customStyle="1" w:styleId="Default">
    <w:name w:val="Default"/>
    <w:rsid w:val="00786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AE2"/>
    <w:rPr>
      <w:i/>
      <w:iCs/>
    </w:rPr>
  </w:style>
  <w:style w:type="paragraph" w:styleId="NoSpacing">
    <w:name w:val="No Spacing"/>
    <w:uiPriority w:val="1"/>
    <w:qFormat/>
    <w:rsid w:val="00335FC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A6EA9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6EA9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9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9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6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4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3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Com\CCOM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371730FB5014A813BED2C433AC62D" ma:contentTypeVersion="1" ma:contentTypeDescription="Create a new document." ma:contentTypeScope="" ma:versionID="786b5c5163dce281f806a75e7bfc045a">
  <xsd:schema xmlns:xsd="http://www.w3.org/2001/XMLSchema" xmlns:xs="http://www.w3.org/2001/XMLSchema" xmlns:p="http://schemas.microsoft.com/office/2006/metadata/properties" xmlns:ns2="badfb23b-b629-407a-b5d5-5c14979c84cb" targetNamespace="http://schemas.microsoft.com/office/2006/metadata/properties" ma:root="true" ma:fieldsID="cffc4c430bf17c08a68f5dc8c3182672" ns2:_="">
    <xsd:import namespace="badfb23b-b629-407a-b5d5-5c14979c84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b23b-b629-407a-b5d5-5c14979c84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badfb23b-b629-407a-b5d5-5c14979c84cb">2XJNF2XRWPVR-225-6346</_dlc_DocId>
    <_dlc_DocIdUrl xmlns="badfb23b-b629-407a-b5d5-5c14979c84cb">
      <Url>https://share.med.ucf.edu/sites/com/Projects/CLK/_layouts/15/DocIdRedir.aspx?ID=2XJNF2XRWPVR-225-6346</Url>
      <Description>2XJNF2XRWPVR-225-6346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EC8A-B26B-412B-BF34-FE41C991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fb23b-b629-407a-b5d5-5c14979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607FD-5EF5-4BD9-BAF3-F74EF557A0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6D9913-5C48-4BFA-9CEF-08AAC89A5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ED9BC-1A75-4557-8A39-CF2093F03B2B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adfb23b-b629-407a-b5d5-5c14979c84cb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13C8579-BFAD-4A4F-8449-3157AC2A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CCOM Minutes Template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M3-M4 Subcommittee Minutes 12-18-09</vt:lpstr>
    </vt:vector>
  </TitlesOfParts>
  <Company>University of Central Florida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M3-M4 Subcommittee Minutes 12-18-09</dc:title>
  <dc:creator>Medical</dc:creator>
  <cp:lastModifiedBy>Gladielise Borges</cp:lastModifiedBy>
  <cp:revision>2</cp:revision>
  <cp:lastPrinted>2015-09-24T18:35:00Z</cp:lastPrinted>
  <dcterms:created xsi:type="dcterms:W3CDTF">2017-05-03T15:11:00Z</dcterms:created>
  <dcterms:modified xsi:type="dcterms:W3CDTF">2017-05-03T15:11:00Z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0x010100CE2371730FB5014A813BED2C433AC62D</vt:lpwstr>
  </property>
  <property fmtid="{D5CDD505-2E9C-101B-9397-08002B2CF9AE}" pid="3" name="_dlc_DocIdItemGuid">
    <vt:lpwstr>aa909799-380e-4df7-a6be-9d6e5522066c</vt:lpwstr>
  </property>
</Properties>
</file>