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5C" w:rsidRPr="008F711E" w:rsidRDefault="00A7025C" w:rsidP="0011119E">
      <w:pPr>
        <w:pStyle w:val="Title"/>
        <w:rPr>
          <w:rStyle w:val="Emphasis"/>
          <w:i w:val="0"/>
          <w:sz w:val="44"/>
          <w:szCs w:val="44"/>
        </w:rPr>
      </w:pPr>
      <w:bookmarkStart w:id="0" w:name="_GoBack"/>
      <w:bookmarkEnd w:id="0"/>
      <w:r w:rsidRPr="008F711E">
        <w:rPr>
          <w:rStyle w:val="Emphasis"/>
          <w:i w:val="0"/>
          <w:sz w:val="44"/>
          <w:szCs w:val="44"/>
        </w:rPr>
        <w:t>University of Central Florida</w:t>
      </w:r>
      <w:r w:rsidR="008F711E" w:rsidRPr="008F711E">
        <w:rPr>
          <w:rStyle w:val="Emphasis"/>
          <w:i w:val="0"/>
          <w:sz w:val="44"/>
          <w:szCs w:val="44"/>
        </w:rPr>
        <w:t xml:space="preserve"> </w:t>
      </w:r>
      <w:r w:rsidRPr="008F711E">
        <w:rPr>
          <w:rStyle w:val="Emphasis"/>
          <w:i w:val="0"/>
          <w:sz w:val="44"/>
          <w:szCs w:val="44"/>
        </w:rPr>
        <w:t>College of Medicine</w:t>
      </w:r>
    </w:p>
    <w:p w:rsidR="008F711E" w:rsidRPr="008A7BE8" w:rsidRDefault="00A7025C" w:rsidP="008A7BE8">
      <w:pPr>
        <w:pStyle w:val="Heading1"/>
        <w:spacing w:before="0" w:after="240" w:line="240" w:lineRule="auto"/>
        <w:jc w:val="center"/>
        <w:rPr>
          <w:rStyle w:val="Emphasis"/>
          <w:i w:val="0"/>
          <w:sz w:val="32"/>
          <w:szCs w:val="32"/>
        </w:rPr>
      </w:pPr>
      <w:r w:rsidRPr="008A7BE8">
        <w:rPr>
          <w:rStyle w:val="Emphasis"/>
          <w:i w:val="0"/>
          <w:sz w:val="32"/>
          <w:szCs w:val="32"/>
        </w:rPr>
        <w:t xml:space="preserve">Policy on </w:t>
      </w:r>
      <w:r w:rsidR="00855089" w:rsidRPr="008A7BE8">
        <w:rPr>
          <w:rStyle w:val="Emphasis"/>
          <w:i w:val="0"/>
          <w:sz w:val="32"/>
          <w:szCs w:val="32"/>
        </w:rPr>
        <w:t>3</w:t>
      </w:r>
      <w:r w:rsidR="00855089" w:rsidRPr="008A7BE8">
        <w:rPr>
          <w:rStyle w:val="Emphasis"/>
          <w:i w:val="0"/>
          <w:sz w:val="32"/>
          <w:szCs w:val="32"/>
          <w:vertAlign w:val="superscript"/>
        </w:rPr>
        <w:t>rd</w:t>
      </w:r>
      <w:r w:rsidR="00855089" w:rsidRPr="008A7BE8">
        <w:rPr>
          <w:rStyle w:val="Emphasis"/>
          <w:i w:val="0"/>
          <w:sz w:val="32"/>
          <w:szCs w:val="32"/>
        </w:rPr>
        <w:t xml:space="preserve"> and 4</w:t>
      </w:r>
      <w:r w:rsidR="00855089" w:rsidRPr="008A7BE8">
        <w:rPr>
          <w:rStyle w:val="Emphasis"/>
          <w:i w:val="0"/>
          <w:sz w:val="32"/>
          <w:szCs w:val="32"/>
          <w:vertAlign w:val="superscript"/>
        </w:rPr>
        <w:t>th</w:t>
      </w:r>
      <w:r w:rsidR="00855089" w:rsidRPr="008A7BE8">
        <w:rPr>
          <w:rStyle w:val="Emphasis"/>
          <w:i w:val="0"/>
          <w:sz w:val="32"/>
          <w:szCs w:val="32"/>
        </w:rPr>
        <w:t xml:space="preserve"> Year Attendance</w:t>
      </w:r>
    </w:p>
    <w:p w:rsidR="0051108A" w:rsidRPr="008C3DD2" w:rsidRDefault="00742FAC" w:rsidP="008A7BE8">
      <w:pPr>
        <w:pStyle w:val="Default"/>
        <w:rPr>
          <w:rStyle w:val="Emphasis"/>
          <w:rFonts w:asciiTheme="minorHAnsi" w:hAnsiTheme="minorHAnsi" w:cstheme="minorHAnsi"/>
          <w:b/>
          <w:i w:val="0"/>
        </w:rPr>
      </w:pPr>
      <w:r>
        <w:rPr>
          <w:rStyle w:val="Emphasis"/>
          <w:rFonts w:asciiTheme="minorHAnsi" w:hAnsiTheme="minorHAnsi" w:cstheme="minorHAnsi"/>
          <w:b/>
          <w:i w:val="0"/>
        </w:rPr>
        <w:t>General Attenda</w:t>
      </w:r>
      <w:r w:rsidR="00EA7949">
        <w:rPr>
          <w:rStyle w:val="Emphasis"/>
          <w:rFonts w:asciiTheme="minorHAnsi" w:hAnsiTheme="minorHAnsi" w:cstheme="minorHAnsi"/>
          <w:b/>
          <w:i w:val="0"/>
        </w:rPr>
        <w:t>nc</w:t>
      </w:r>
      <w:r w:rsidR="00C43D23" w:rsidRPr="008C3DD2">
        <w:rPr>
          <w:rStyle w:val="Emphasis"/>
          <w:rFonts w:asciiTheme="minorHAnsi" w:hAnsiTheme="minorHAnsi" w:cstheme="minorHAnsi"/>
          <w:b/>
          <w:i w:val="0"/>
        </w:rPr>
        <w:t>e Policy</w:t>
      </w:r>
    </w:p>
    <w:p w:rsidR="00DA683C" w:rsidRDefault="00DA683C" w:rsidP="001E633E">
      <w:pPr>
        <w:pStyle w:val="Default"/>
        <w:spacing w:after="120"/>
        <w:rPr>
          <w:rFonts w:asciiTheme="minorHAnsi" w:hAnsiTheme="minorHAnsi"/>
          <w:color w:val="auto"/>
          <w:sz w:val="22"/>
          <w:szCs w:val="22"/>
          <w:lang w:val="en"/>
        </w:rPr>
      </w:pPr>
      <w:r w:rsidRPr="00DA683C">
        <w:rPr>
          <w:rFonts w:asciiTheme="minorHAnsi" w:hAnsiTheme="minorHAnsi"/>
          <w:color w:val="auto"/>
          <w:sz w:val="22"/>
          <w:szCs w:val="22"/>
          <w:lang w:val="en"/>
        </w:rPr>
        <w:t xml:space="preserve">As a member of a health care team during the third and fourth years of medical school, students are expected to attend all scheduled hours of clinical responsibilities and didactic instruction.  There is no guaranteed time off for holidays. Students are expected to follow the holiday practice of the clinic/hospital/site at which they are rotating.   Clinical responsibilities such as night call and rounding take precedence over holiday schedules.  If situations arise which require students to miss time from clerkship responsibilities, the guidelines below will be followed. </w:t>
      </w:r>
      <w:r w:rsidR="00B67B77">
        <w:rPr>
          <w:rFonts w:asciiTheme="minorHAnsi" w:hAnsiTheme="minorHAnsi"/>
          <w:color w:val="auto"/>
          <w:sz w:val="22"/>
          <w:szCs w:val="22"/>
          <w:lang w:val="en"/>
        </w:rPr>
        <w:t xml:space="preserve"> </w:t>
      </w:r>
      <w:r w:rsidR="00B67B77" w:rsidRPr="001F631E">
        <w:rPr>
          <w:rFonts w:asciiTheme="minorHAnsi" w:eastAsia="Times New Roman" w:hAnsiTheme="minorHAnsi" w:cstheme="minorHAnsi"/>
          <w:color w:val="auto"/>
          <w:sz w:val="22"/>
          <w:szCs w:val="22"/>
        </w:rPr>
        <w:t>Additional remediation may be required at</w:t>
      </w:r>
      <w:r w:rsidR="00B67B77">
        <w:rPr>
          <w:rFonts w:asciiTheme="minorHAnsi" w:eastAsia="Times New Roman" w:hAnsiTheme="minorHAnsi" w:cstheme="minorHAnsi"/>
          <w:color w:val="auto"/>
          <w:sz w:val="22"/>
          <w:szCs w:val="22"/>
        </w:rPr>
        <w:t xml:space="preserve"> the Clerkship D</w:t>
      </w:r>
      <w:r w:rsidR="00B67B77" w:rsidRPr="001F631E">
        <w:rPr>
          <w:rFonts w:asciiTheme="minorHAnsi" w:eastAsia="Times New Roman" w:hAnsiTheme="minorHAnsi" w:cstheme="minorHAnsi"/>
          <w:color w:val="auto"/>
          <w:sz w:val="22"/>
          <w:szCs w:val="22"/>
        </w:rPr>
        <w:t>irector’s discretion (e.g., the taking of extra call).</w:t>
      </w:r>
    </w:p>
    <w:p w:rsidR="00731A3E" w:rsidRPr="00731A3E" w:rsidRDefault="00C43D23" w:rsidP="001E633E">
      <w:pPr>
        <w:pStyle w:val="Default"/>
        <w:spacing w:after="120"/>
        <w:rPr>
          <w:rStyle w:val="Emphasis"/>
          <w:rFonts w:asciiTheme="minorHAnsi" w:hAnsiTheme="minorHAnsi" w:cstheme="minorHAnsi"/>
          <w:b/>
          <w:i w:val="0"/>
          <w:sz w:val="22"/>
          <w:szCs w:val="22"/>
        </w:rPr>
      </w:pPr>
      <w:r w:rsidRPr="008C3DD2">
        <w:rPr>
          <w:rStyle w:val="Emphasis"/>
          <w:rFonts w:asciiTheme="minorHAnsi" w:hAnsiTheme="minorHAnsi" w:cstheme="minorHAnsi"/>
          <w:b/>
        </w:rPr>
        <w:t>Excused Ab</w:t>
      </w:r>
      <w:r w:rsidR="00EB713C" w:rsidRPr="008C3DD2">
        <w:rPr>
          <w:rStyle w:val="Emphasis"/>
          <w:rFonts w:asciiTheme="minorHAnsi" w:hAnsiTheme="minorHAnsi" w:cstheme="minorHAnsi"/>
          <w:b/>
        </w:rPr>
        <w:t>sences: Definitions and Required Actions</w:t>
      </w:r>
      <w:r w:rsidR="00855089" w:rsidRPr="00EB713C">
        <w:rPr>
          <w:rStyle w:val="Emphasis"/>
          <w:rFonts w:asciiTheme="minorHAnsi" w:hAnsiTheme="minorHAnsi" w:cstheme="minorHAnsi"/>
          <w:b/>
          <w:i w:val="0"/>
          <w:sz w:val="22"/>
          <w:szCs w:val="22"/>
        </w:rPr>
        <w:t xml:space="preserve">: </w:t>
      </w:r>
    </w:p>
    <w:p w:rsidR="00731A3E" w:rsidRPr="00EB713C" w:rsidRDefault="00731A3E" w:rsidP="00E971B4">
      <w:pPr>
        <w:pStyle w:val="Default"/>
        <w:rPr>
          <w:rStyle w:val="Emphasis"/>
          <w:rFonts w:asciiTheme="minorHAnsi" w:hAnsiTheme="minorHAnsi" w:cstheme="minorHAnsi"/>
          <w:b/>
          <w:i w:val="0"/>
          <w:sz w:val="22"/>
          <w:szCs w:val="22"/>
        </w:rPr>
      </w:pPr>
      <w:r w:rsidRPr="008C3DD2">
        <w:rPr>
          <w:rStyle w:val="Emphasis"/>
          <w:rFonts w:asciiTheme="minorHAnsi" w:hAnsiTheme="minorHAnsi" w:cstheme="minorHAnsi"/>
          <w:b/>
          <w:i w:val="0"/>
          <w:u w:val="single"/>
        </w:rPr>
        <w:t>Anticipated Absences</w:t>
      </w:r>
      <w:r>
        <w:rPr>
          <w:rStyle w:val="Emphasis"/>
          <w:rFonts w:asciiTheme="minorHAnsi" w:hAnsiTheme="minorHAnsi" w:cstheme="minorHAnsi"/>
          <w:b/>
          <w:i w:val="0"/>
          <w:sz w:val="22"/>
          <w:szCs w:val="22"/>
        </w:rPr>
        <w:t>:</w:t>
      </w:r>
    </w:p>
    <w:p w:rsidR="0021402A" w:rsidRDefault="0021402A" w:rsidP="00CC1FB7">
      <w:pPr>
        <w:pStyle w:val="Default"/>
        <w:numPr>
          <w:ilvl w:val="1"/>
          <w:numId w:val="11"/>
        </w:numPr>
        <w:ind w:left="270" w:hanging="270"/>
        <w:rPr>
          <w:rStyle w:val="Emphasis"/>
          <w:rFonts w:asciiTheme="minorHAnsi" w:hAnsiTheme="minorHAnsi" w:cstheme="minorHAnsi"/>
          <w:i w:val="0"/>
          <w:sz w:val="22"/>
          <w:szCs w:val="22"/>
        </w:rPr>
      </w:pPr>
      <w:r w:rsidRPr="00731A3E">
        <w:rPr>
          <w:rStyle w:val="Emphasis"/>
          <w:rFonts w:asciiTheme="minorHAnsi" w:hAnsiTheme="minorHAnsi" w:cstheme="minorHAnsi"/>
          <w:b/>
          <w:i w:val="0"/>
          <w:sz w:val="22"/>
          <w:szCs w:val="22"/>
        </w:rPr>
        <w:t>Presentation of r</w:t>
      </w:r>
      <w:r w:rsidR="003C6716" w:rsidRPr="00731A3E">
        <w:rPr>
          <w:rStyle w:val="Emphasis"/>
          <w:rFonts w:asciiTheme="minorHAnsi" w:hAnsiTheme="minorHAnsi" w:cstheme="minorHAnsi"/>
          <w:b/>
          <w:i w:val="0"/>
          <w:sz w:val="22"/>
          <w:szCs w:val="22"/>
        </w:rPr>
        <w:t>esearch</w:t>
      </w:r>
      <w:r w:rsidR="00731A3E" w:rsidRPr="00731A3E">
        <w:rPr>
          <w:rStyle w:val="Emphasis"/>
          <w:rFonts w:asciiTheme="minorHAnsi" w:hAnsiTheme="minorHAnsi" w:cstheme="minorHAnsi"/>
          <w:b/>
          <w:i w:val="0"/>
          <w:sz w:val="22"/>
          <w:szCs w:val="22"/>
        </w:rPr>
        <w:t xml:space="preserve"> at professional meeting</w:t>
      </w:r>
    </w:p>
    <w:p w:rsidR="00D85578" w:rsidRPr="001F631E" w:rsidRDefault="0021402A" w:rsidP="00CC1FB7">
      <w:pPr>
        <w:pStyle w:val="Default"/>
        <w:numPr>
          <w:ilvl w:val="0"/>
          <w:numId w:val="17"/>
        </w:numPr>
        <w:tabs>
          <w:tab w:val="left" w:pos="1710"/>
        </w:tabs>
        <w:ind w:left="450" w:hanging="180"/>
        <w:rPr>
          <w:rStyle w:val="Emphasis"/>
          <w:rFonts w:asciiTheme="minorHAnsi" w:hAnsiTheme="minorHAnsi" w:cstheme="minorHAnsi"/>
          <w:sz w:val="22"/>
          <w:szCs w:val="22"/>
        </w:rPr>
      </w:pPr>
      <w:r>
        <w:rPr>
          <w:rStyle w:val="Emphasis"/>
          <w:rFonts w:asciiTheme="minorHAnsi" w:hAnsiTheme="minorHAnsi" w:cstheme="minorHAnsi"/>
          <w:i w:val="0"/>
          <w:sz w:val="22"/>
          <w:szCs w:val="22"/>
        </w:rPr>
        <w:t>M</w:t>
      </w:r>
      <w:r w:rsidR="00EB713C">
        <w:rPr>
          <w:rStyle w:val="Emphasis"/>
          <w:rFonts w:asciiTheme="minorHAnsi" w:hAnsiTheme="minorHAnsi" w:cstheme="minorHAnsi"/>
          <w:i w:val="0"/>
          <w:sz w:val="22"/>
          <w:szCs w:val="22"/>
        </w:rPr>
        <w:t xml:space="preserve">aximum of </w:t>
      </w:r>
      <w:r w:rsidR="006D2B75">
        <w:rPr>
          <w:rStyle w:val="Emphasis"/>
          <w:rFonts w:asciiTheme="minorHAnsi" w:hAnsiTheme="minorHAnsi" w:cstheme="minorHAnsi"/>
          <w:i w:val="0"/>
          <w:sz w:val="22"/>
          <w:szCs w:val="22"/>
        </w:rPr>
        <w:t>one</w:t>
      </w:r>
      <w:r>
        <w:rPr>
          <w:rStyle w:val="Emphasis"/>
          <w:rFonts w:asciiTheme="minorHAnsi" w:hAnsiTheme="minorHAnsi" w:cstheme="minorHAnsi"/>
          <w:i w:val="0"/>
          <w:sz w:val="22"/>
          <w:szCs w:val="22"/>
        </w:rPr>
        <w:t xml:space="preserve"> meeting per academic year</w:t>
      </w:r>
      <w:r w:rsidR="003C6716">
        <w:rPr>
          <w:rStyle w:val="Emphasis"/>
          <w:rFonts w:asciiTheme="minorHAnsi" w:hAnsiTheme="minorHAnsi" w:cstheme="minorHAnsi"/>
          <w:i w:val="0"/>
          <w:sz w:val="22"/>
          <w:szCs w:val="22"/>
        </w:rPr>
        <w:t xml:space="preserve">; </w:t>
      </w:r>
      <w:r w:rsidR="003C6716" w:rsidRPr="001F631E">
        <w:rPr>
          <w:rStyle w:val="Emphasis"/>
          <w:rFonts w:asciiTheme="minorHAnsi" w:hAnsiTheme="minorHAnsi" w:cstheme="minorHAnsi"/>
          <w:sz w:val="22"/>
          <w:szCs w:val="22"/>
        </w:rPr>
        <w:t>and</w:t>
      </w:r>
    </w:p>
    <w:p w:rsidR="00D85578" w:rsidRDefault="003C6716" w:rsidP="00CC1FB7">
      <w:pPr>
        <w:pStyle w:val="Default"/>
        <w:numPr>
          <w:ilvl w:val="0"/>
          <w:numId w:val="17"/>
        </w:numPr>
        <w:tabs>
          <w:tab w:val="left" w:pos="1710"/>
        </w:tabs>
        <w:ind w:left="450" w:hanging="180"/>
        <w:rPr>
          <w:rStyle w:val="Emphasis"/>
          <w:rFonts w:asciiTheme="minorHAnsi" w:hAnsiTheme="minorHAnsi" w:cstheme="minorHAnsi"/>
          <w:i w:val="0"/>
          <w:sz w:val="22"/>
          <w:szCs w:val="22"/>
        </w:rPr>
      </w:pPr>
      <w:r w:rsidRPr="00D85578">
        <w:rPr>
          <w:rStyle w:val="Emphasis"/>
          <w:rFonts w:asciiTheme="minorHAnsi" w:hAnsiTheme="minorHAnsi" w:cstheme="minorHAnsi"/>
          <w:i w:val="0"/>
          <w:sz w:val="22"/>
          <w:szCs w:val="22"/>
        </w:rPr>
        <w:t xml:space="preserve">Same research project may not be presented at more than one meeting; </w:t>
      </w:r>
      <w:r w:rsidRPr="001F631E">
        <w:rPr>
          <w:rStyle w:val="Emphasis"/>
          <w:rFonts w:asciiTheme="minorHAnsi" w:hAnsiTheme="minorHAnsi" w:cstheme="minorHAnsi"/>
          <w:sz w:val="22"/>
          <w:szCs w:val="22"/>
        </w:rPr>
        <w:t>and</w:t>
      </w:r>
    </w:p>
    <w:p w:rsidR="00D85578" w:rsidRDefault="00C43D23" w:rsidP="00CC1FB7">
      <w:pPr>
        <w:pStyle w:val="Default"/>
        <w:numPr>
          <w:ilvl w:val="0"/>
          <w:numId w:val="17"/>
        </w:numPr>
        <w:tabs>
          <w:tab w:val="left" w:pos="1710"/>
        </w:tabs>
        <w:ind w:left="450" w:hanging="180"/>
        <w:rPr>
          <w:rStyle w:val="Emphasis"/>
          <w:rFonts w:asciiTheme="minorHAnsi" w:hAnsiTheme="minorHAnsi" w:cstheme="minorHAnsi"/>
          <w:i w:val="0"/>
          <w:sz w:val="22"/>
          <w:szCs w:val="22"/>
        </w:rPr>
      </w:pPr>
      <w:r>
        <w:rPr>
          <w:rStyle w:val="Emphasis"/>
          <w:rFonts w:asciiTheme="minorHAnsi" w:hAnsiTheme="minorHAnsi" w:cstheme="minorHAnsi"/>
          <w:i w:val="0"/>
          <w:sz w:val="22"/>
          <w:szCs w:val="22"/>
        </w:rPr>
        <w:t>T</w:t>
      </w:r>
      <w:r w:rsidR="0021402A" w:rsidRPr="00D85578">
        <w:rPr>
          <w:rStyle w:val="Emphasis"/>
          <w:rFonts w:asciiTheme="minorHAnsi" w:hAnsiTheme="minorHAnsi" w:cstheme="minorHAnsi"/>
          <w:i w:val="0"/>
          <w:sz w:val="22"/>
          <w:szCs w:val="22"/>
        </w:rPr>
        <w:t xml:space="preserve">ime away </w:t>
      </w:r>
      <w:r>
        <w:rPr>
          <w:rStyle w:val="Emphasis"/>
          <w:rFonts w:asciiTheme="minorHAnsi" w:hAnsiTheme="minorHAnsi" w:cstheme="minorHAnsi"/>
          <w:i w:val="0"/>
          <w:sz w:val="22"/>
          <w:szCs w:val="22"/>
        </w:rPr>
        <w:t xml:space="preserve">is </w:t>
      </w:r>
      <w:r w:rsidR="0021402A" w:rsidRPr="00D85578">
        <w:rPr>
          <w:rStyle w:val="Emphasis"/>
          <w:rFonts w:asciiTheme="minorHAnsi" w:hAnsiTheme="minorHAnsi" w:cstheme="minorHAnsi"/>
          <w:i w:val="0"/>
          <w:sz w:val="22"/>
          <w:szCs w:val="22"/>
        </w:rPr>
        <w:t>only for presentation of data and travel time</w:t>
      </w:r>
      <w:r w:rsidR="003C6716" w:rsidRPr="00D85578">
        <w:rPr>
          <w:rStyle w:val="Emphasis"/>
          <w:rFonts w:asciiTheme="minorHAnsi" w:hAnsiTheme="minorHAnsi" w:cstheme="minorHAnsi"/>
          <w:i w:val="0"/>
          <w:sz w:val="22"/>
          <w:szCs w:val="22"/>
        </w:rPr>
        <w:t xml:space="preserve">; </w:t>
      </w:r>
      <w:r w:rsidR="003C6716" w:rsidRPr="001F631E">
        <w:rPr>
          <w:rStyle w:val="Emphasis"/>
          <w:rFonts w:asciiTheme="minorHAnsi" w:hAnsiTheme="minorHAnsi" w:cstheme="minorHAnsi"/>
          <w:sz w:val="22"/>
          <w:szCs w:val="22"/>
        </w:rPr>
        <w:t>and</w:t>
      </w:r>
    </w:p>
    <w:p w:rsidR="00D85578" w:rsidRDefault="0021402A" w:rsidP="00CC1FB7">
      <w:pPr>
        <w:pStyle w:val="Default"/>
        <w:numPr>
          <w:ilvl w:val="0"/>
          <w:numId w:val="17"/>
        </w:numPr>
        <w:tabs>
          <w:tab w:val="left" w:pos="1710"/>
        </w:tabs>
        <w:ind w:left="450" w:hanging="180"/>
        <w:rPr>
          <w:rStyle w:val="Emphasis"/>
          <w:rFonts w:asciiTheme="minorHAnsi" w:hAnsiTheme="minorHAnsi" w:cstheme="minorHAnsi"/>
          <w:i w:val="0"/>
          <w:sz w:val="22"/>
          <w:szCs w:val="22"/>
        </w:rPr>
      </w:pPr>
      <w:r w:rsidRPr="00D85578">
        <w:rPr>
          <w:rStyle w:val="Emphasis"/>
          <w:rFonts w:asciiTheme="minorHAnsi" w:hAnsiTheme="minorHAnsi" w:cstheme="minorHAnsi"/>
          <w:i w:val="0"/>
          <w:sz w:val="22"/>
          <w:szCs w:val="22"/>
        </w:rPr>
        <w:t xml:space="preserve">Requests must be submitted </w:t>
      </w:r>
      <w:r w:rsidR="003306FD">
        <w:rPr>
          <w:rStyle w:val="Emphasis"/>
          <w:rFonts w:asciiTheme="minorHAnsi" w:hAnsiTheme="minorHAnsi" w:cstheme="minorHAnsi"/>
          <w:i w:val="0"/>
          <w:sz w:val="22"/>
          <w:szCs w:val="22"/>
        </w:rPr>
        <w:t xml:space="preserve">to Clerkship Directors for approval </w:t>
      </w:r>
      <w:r w:rsidRPr="00D85578">
        <w:rPr>
          <w:rStyle w:val="Emphasis"/>
          <w:rFonts w:asciiTheme="minorHAnsi" w:hAnsiTheme="minorHAnsi" w:cstheme="minorHAnsi"/>
          <w:i w:val="0"/>
          <w:sz w:val="22"/>
          <w:szCs w:val="22"/>
        </w:rPr>
        <w:t>no later than 6 weeks prior to date of presentation</w:t>
      </w:r>
      <w:r w:rsidR="00984B84">
        <w:rPr>
          <w:rStyle w:val="Emphasis"/>
          <w:rFonts w:asciiTheme="minorHAnsi" w:hAnsiTheme="minorHAnsi" w:cstheme="minorHAnsi"/>
          <w:i w:val="0"/>
          <w:sz w:val="22"/>
          <w:szCs w:val="22"/>
        </w:rPr>
        <w:t>.</w:t>
      </w:r>
    </w:p>
    <w:p w:rsidR="0076068A" w:rsidRDefault="00984B84" w:rsidP="0076068A">
      <w:pPr>
        <w:pStyle w:val="Default"/>
        <w:numPr>
          <w:ilvl w:val="0"/>
          <w:numId w:val="17"/>
        </w:numPr>
        <w:tabs>
          <w:tab w:val="left" w:pos="1710"/>
        </w:tabs>
        <w:ind w:left="450" w:hanging="180"/>
        <w:rPr>
          <w:rFonts w:asciiTheme="minorHAnsi" w:hAnsiTheme="minorHAnsi" w:cstheme="minorHAnsi"/>
          <w:iCs/>
          <w:sz w:val="22"/>
          <w:szCs w:val="22"/>
        </w:rPr>
      </w:pPr>
      <w:r w:rsidRPr="0076068A">
        <w:rPr>
          <w:rStyle w:val="Emphasis"/>
          <w:rFonts w:asciiTheme="minorHAnsi" w:hAnsiTheme="minorHAnsi" w:cstheme="minorHAnsi"/>
          <w:i w:val="0"/>
          <w:sz w:val="22"/>
          <w:szCs w:val="22"/>
        </w:rPr>
        <w:t xml:space="preserve">If approved, </w:t>
      </w:r>
      <w:r w:rsidR="006D2B75" w:rsidRPr="0076068A">
        <w:rPr>
          <w:rFonts w:asciiTheme="minorHAnsi" w:hAnsiTheme="minorHAnsi" w:cstheme="minorHAnsi"/>
          <w:iCs/>
          <w:sz w:val="22"/>
          <w:szCs w:val="22"/>
        </w:rPr>
        <w:t xml:space="preserve">the student is responsible for notifying the attending/resident and their team in advance of all anticipated absences.  </w:t>
      </w:r>
      <w:r w:rsidR="0076068A" w:rsidRPr="0076068A">
        <w:rPr>
          <w:rFonts w:asciiTheme="minorHAnsi" w:hAnsiTheme="minorHAnsi" w:cstheme="minorHAnsi"/>
          <w:iCs/>
          <w:sz w:val="22"/>
          <w:szCs w:val="22"/>
        </w:rPr>
        <w:t xml:space="preserve"> </w:t>
      </w:r>
    </w:p>
    <w:p w:rsidR="0076068A" w:rsidRDefault="006D2B75" w:rsidP="0076068A">
      <w:pPr>
        <w:pStyle w:val="Default"/>
        <w:numPr>
          <w:ilvl w:val="0"/>
          <w:numId w:val="17"/>
        </w:numPr>
        <w:tabs>
          <w:tab w:val="left" w:pos="1710"/>
        </w:tabs>
        <w:ind w:left="450" w:hanging="180"/>
        <w:rPr>
          <w:rStyle w:val="Emphasis"/>
          <w:rFonts w:asciiTheme="minorHAnsi" w:hAnsiTheme="minorHAnsi" w:cstheme="minorHAnsi"/>
          <w:i w:val="0"/>
          <w:sz w:val="22"/>
          <w:szCs w:val="22"/>
        </w:rPr>
      </w:pPr>
      <w:r w:rsidRPr="0076068A">
        <w:rPr>
          <w:rStyle w:val="Emphasis"/>
          <w:rFonts w:asciiTheme="minorHAnsi" w:hAnsiTheme="minorHAnsi" w:cstheme="minorHAnsi"/>
          <w:i w:val="0"/>
          <w:sz w:val="22"/>
          <w:szCs w:val="22"/>
        </w:rPr>
        <w:t>T</w:t>
      </w:r>
      <w:r w:rsidR="00984B84" w:rsidRPr="0076068A">
        <w:rPr>
          <w:rStyle w:val="Emphasis"/>
          <w:rFonts w:asciiTheme="minorHAnsi" w:hAnsiTheme="minorHAnsi" w:cstheme="minorHAnsi"/>
          <w:i w:val="0"/>
          <w:sz w:val="22"/>
          <w:szCs w:val="22"/>
        </w:rPr>
        <w:t xml:space="preserve">he student </w:t>
      </w:r>
      <w:r w:rsidR="0071517B" w:rsidRPr="0076068A">
        <w:rPr>
          <w:rStyle w:val="Emphasis"/>
          <w:rFonts w:asciiTheme="minorHAnsi" w:hAnsiTheme="minorHAnsi" w:cstheme="minorHAnsi"/>
          <w:i w:val="0"/>
          <w:sz w:val="22"/>
          <w:szCs w:val="22"/>
        </w:rPr>
        <w:t xml:space="preserve">must complete the </w:t>
      </w:r>
      <w:r w:rsidR="00984B84" w:rsidRPr="0076068A">
        <w:rPr>
          <w:rStyle w:val="Emphasis"/>
          <w:rFonts w:asciiTheme="minorHAnsi" w:hAnsiTheme="minorHAnsi" w:cstheme="minorHAnsi"/>
          <w:i w:val="0"/>
          <w:sz w:val="22"/>
          <w:szCs w:val="22"/>
        </w:rPr>
        <w:t>absence form</w:t>
      </w:r>
      <w:r w:rsidR="0071517B" w:rsidRPr="0076068A">
        <w:rPr>
          <w:rStyle w:val="Emphasis"/>
          <w:rFonts w:asciiTheme="minorHAnsi" w:hAnsiTheme="minorHAnsi" w:cstheme="minorHAnsi"/>
          <w:i w:val="0"/>
          <w:sz w:val="22"/>
          <w:szCs w:val="22"/>
        </w:rPr>
        <w:t>, have it signed by the Clerkship Director and forward it</w:t>
      </w:r>
      <w:r w:rsidR="00984B84" w:rsidRPr="0076068A">
        <w:rPr>
          <w:rStyle w:val="Emphasis"/>
          <w:rFonts w:asciiTheme="minorHAnsi" w:hAnsiTheme="minorHAnsi" w:cstheme="minorHAnsi"/>
          <w:i w:val="0"/>
          <w:sz w:val="22"/>
          <w:szCs w:val="22"/>
        </w:rPr>
        <w:t xml:space="preserve"> to the Office of Student Affairs.</w:t>
      </w:r>
      <w:r w:rsidR="0076068A" w:rsidRPr="0076068A">
        <w:rPr>
          <w:rStyle w:val="Emphasis"/>
          <w:rFonts w:asciiTheme="minorHAnsi" w:hAnsiTheme="minorHAnsi" w:cstheme="minorHAnsi"/>
          <w:i w:val="0"/>
          <w:sz w:val="22"/>
          <w:szCs w:val="22"/>
        </w:rPr>
        <w:t xml:space="preserve"> </w:t>
      </w:r>
    </w:p>
    <w:p w:rsidR="0076068A" w:rsidRPr="00C33BBF" w:rsidRDefault="0076068A" w:rsidP="0076068A">
      <w:pPr>
        <w:pStyle w:val="Default"/>
        <w:numPr>
          <w:ilvl w:val="0"/>
          <w:numId w:val="17"/>
        </w:numPr>
        <w:tabs>
          <w:tab w:val="left" w:pos="1710"/>
        </w:tabs>
        <w:ind w:left="450" w:hanging="180"/>
        <w:rPr>
          <w:rStyle w:val="Emphasis"/>
          <w:rFonts w:asciiTheme="minorHAnsi" w:hAnsiTheme="minorHAnsi" w:cstheme="minorHAnsi"/>
          <w:b/>
          <w:i w:val="0"/>
          <w:sz w:val="22"/>
          <w:szCs w:val="22"/>
        </w:rPr>
      </w:pPr>
      <w:r w:rsidRPr="00C33BBF">
        <w:rPr>
          <w:rStyle w:val="Emphasis"/>
          <w:rFonts w:asciiTheme="minorHAnsi" w:hAnsiTheme="minorHAnsi" w:cstheme="minorHAnsi"/>
          <w:b/>
          <w:i w:val="0"/>
          <w:sz w:val="22"/>
          <w:szCs w:val="22"/>
        </w:rPr>
        <w:t>Requests for exceptions to this policy</w:t>
      </w:r>
      <w:r w:rsidR="00AE449A">
        <w:rPr>
          <w:rStyle w:val="Emphasis"/>
          <w:rFonts w:asciiTheme="minorHAnsi" w:hAnsiTheme="minorHAnsi" w:cstheme="minorHAnsi"/>
          <w:b/>
          <w:i w:val="0"/>
          <w:sz w:val="22"/>
          <w:szCs w:val="22"/>
        </w:rPr>
        <w:t xml:space="preserve"> (e.g., for those on National Committees or those with compelling reasons to give additional research presentations) </w:t>
      </w:r>
      <w:r w:rsidRPr="00C33BBF">
        <w:rPr>
          <w:rStyle w:val="Emphasis"/>
          <w:rFonts w:asciiTheme="minorHAnsi" w:hAnsiTheme="minorHAnsi" w:cstheme="minorHAnsi"/>
          <w:b/>
          <w:i w:val="0"/>
          <w:sz w:val="22"/>
          <w:szCs w:val="22"/>
        </w:rPr>
        <w:t>must be discussed with the Clerkship Director in advance.</w:t>
      </w:r>
    </w:p>
    <w:p w:rsidR="0076068A" w:rsidRPr="0076068A" w:rsidRDefault="0076068A" w:rsidP="0076068A">
      <w:pPr>
        <w:pStyle w:val="Default"/>
        <w:tabs>
          <w:tab w:val="left" w:pos="1710"/>
        </w:tabs>
        <w:ind w:left="270"/>
        <w:rPr>
          <w:rStyle w:val="Emphasis"/>
          <w:rFonts w:asciiTheme="minorHAnsi" w:hAnsiTheme="minorHAnsi" w:cstheme="minorHAnsi"/>
          <w:i w:val="0"/>
          <w:sz w:val="22"/>
          <w:szCs w:val="22"/>
        </w:rPr>
      </w:pPr>
    </w:p>
    <w:p w:rsidR="00D85578" w:rsidRPr="00EB713C" w:rsidRDefault="00855089" w:rsidP="00CC1FB7">
      <w:pPr>
        <w:pStyle w:val="Default"/>
        <w:numPr>
          <w:ilvl w:val="1"/>
          <w:numId w:val="11"/>
        </w:numPr>
        <w:ind w:left="270" w:hanging="270"/>
        <w:rPr>
          <w:rStyle w:val="Emphasis"/>
          <w:rFonts w:asciiTheme="minorHAnsi" w:hAnsiTheme="minorHAnsi" w:cstheme="minorHAnsi"/>
          <w:b/>
          <w:i w:val="0"/>
          <w:sz w:val="22"/>
          <w:szCs w:val="22"/>
        </w:rPr>
      </w:pPr>
      <w:r w:rsidRPr="00EB713C">
        <w:rPr>
          <w:rStyle w:val="Emphasis"/>
          <w:rFonts w:asciiTheme="minorHAnsi" w:hAnsiTheme="minorHAnsi" w:cstheme="minorHAnsi"/>
          <w:b/>
          <w:i w:val="0"/>
          <w:sz w:val="22"/>
          <w:szCs w:val="22"/>
        </w:rPr>
        <w:t>Residency interviews</w:t>
      </w:r>
    </w:p>
    <w:p w:rsidR="00EB713C" w:rsidRPr="00EB713C" w:rsidRDefault="00EB713C" w:rsidP="00CC1FB7">
      <w:pPr>
        <w:pStyle w:val="Default"/>
        <w:numPr>
          <w:ilvl w:val="2"/>
          <w:numId w:val="18"/>
        </w:numPr>
        <w:tabs>
          <w:tab w:val="left" w:pos="450"/>
          <w:tab w:val="left" w:pos="1350"/>
        </w:tabs>
        <w:ind w:left="450"/>
        <w:rPr>
          <w:rFonts w:asciiTheme="minorHAnsi" w:hAnsiTheme="minorHAnsi" w:cstheme="minorHAnsi"/>
          <w:iCs/>
          <w:sz w:val="22"/>
          <w:szCs w:val="22"/>
        </w:rPr>
      </w:pPr>
      <w:r w:rsidRPr="00220D77">
        <w:rPr>
          <w:rFonts w:asciiTheme="minorHAnsi" w:eastAsia="Times New Roman" w:hAnsiTheme="minorHAnsi" w:cs="Times New Roman"/>
          <w:sz w:val="22"/>
          <w:szCs w:val="22"/>
        </w:rPr>
        <w:t xml:space="preserve">During interview months of </w:t>
      </w:r>
      <w:r w:rsidR="00CC1FB7">
        <w:rPr>
          <w:rFonts w:asciiTheme="minorHAnsi" w:eastAsia="Times New Roman" w:hAnsiTheme="minorHAnsi" w:cs="Times New Roman"/>
          <w:sz w:val="22"/>
          <w:szCs w:val="22"/>
        </w:rPr>
        <w:t xml:space="preserve">October-January, </w:t>
      </w:r>
      <w:r w:rsidRPr="00220D77">
        <w:rPr>
          <w:rFonts w:asciiTheme="minorHAnsi" w:eastAsia="Times New Roman" w:hAnsiTheme="minorHAnsi" w:cs="Times New Roman"/>
          <w:sz w:val="22"/>
          <w:szCs w:val="22"/>
        </w:rPr>
        <w:t>students will be allowed to take time off</w:t>
      </w:r>
      <w:r>
        <w:rPr>
          <w:rFonts w:asciiTheme="minorHAnsi" w:eastAsia="Times New Roman" w:hAnsiTheme="minorHAnsi" w:cs="Times New Roman"/>
          <w:sz w:val="22"/>
          <w:szCs w:val="22"/>
        </w:rPr>
        <w:t xml:space="preserve"> for interviews.  </w:t>
      </w:r>
    </w:p>
    <w:p w:rsidR="00984B84" w:rsidRDefault="00731A3E" w:rsidP="00CC1FB7">
      <w:pPr>
        <w:pStyle w:val="Default"/>
        <w:numPr>
          <w:ilvl w:val="2"/>
          <w:numId w:val="18"/>
        </w:numPr>
        <w:tabs>
          <w:tab w:val="left" w:pos="450"/>
          <w:tab w:val="left" w:pos="1350"/>
        </w:tabs>
        <w:ind w:left="450"/>
        <w:rPr>
          <w:rFonts w:asciiTheme="minorHAnsi" w:hAnsiTheme="minorHAnsi" w:cstheme="minorHAnsi"/>
          <w:iCs/>
          <w:sz w:val="22"/>
          <w:szCs w:val="22"/>
        </w:rPr>
      </w:pPr>
      <w:r>
        <w:rPr>
          <w:rFonts w:asciiTheme="minorHAnsi" w:eastAsia="Times New Roman" w:hAnsiTheme="minorHAnsi" w:cs="Times New Roman"/>
          <w:sz w:val="22"/>
          <w:szCs w:val="22"/>
        </w:rPr>
        <w:t xml:space="preserve">On </w:t>
      </w:r>
      <w:r w:rsidR="00CC1FB7">
        <w:rPr>
          <w:rFonts w:asciiTheme="minorHAnsi" w:eastAsia="Times New Roman" w:hAnsiTheme="minorHAnsi" w:cs="Times New Roman"/>
          <w:sz w:val="22"/>
          <w:szCs w:val="22"/>
        </w:rPr>
        <w:t>4-week</w:t>
      </w:r>
      <w:r>
        <w:rPr>
          <w:rFonts w:asciiTheme="minorHAnsi" w:eastAsia="Times New Roman" w:hAnsiTheme="minorHAnsi" w:cs="Times New Roman"/>
          <w:sz w:val="22"/>
          <w:szCs w:val="22"/>
        </w:rPr>
        <w:t xml:space="preserve"> rotations, t</w:t>
      </w:r>
      <w:r w:rsidR="00EB713C">
        <w:rPr>
          <w:rFonts w:asciiTheme="minorHAnsi" w:eastAsia="Times New Roman" w:hAnsiTheme="minorHAnsi" w:cs="Times New Roman"/>
          <w:sz w:val="22"/>
          <w:szCs w:val="22"/>
        </w:rPr>
        <w:t>he maximum number of days allowed is 4 (no more than 3 consecutive</w:t>
      </w:r>
      <w:r>
        <w:rPr>
          <w:rFonts w:asciiTheme="minorHAnsi" w:eastAsia="Times New Roman" w:hAnsiTheme="minorHAnsi" w:cs="Times New Roman"/>
          <w:sz w:val="22"/>
          <w:szCs w:val="22"/>
        </w:rPr>
        <w:t xml:space="preserve"> days</w:t>
      </w:r>
      <w:r w:rsidR="00EB713C">
        <w:rPr>
          <w:rFonts w:asciiTheme="minorHAnsi" w:eastAsia="Times New Roman" w:hAnsiTheme="minorHAnsi" w:cs="Times New Roman"/>
          <w:sz w:val="22"/>
          <w:szCs w:val="22"/>
        </w:rPr>
        <w:t>).</w:t>
      </w:r>
      <w:r>
        <w:rPr>
          <w:rFonts w:asciiTheme="minorHAnsi" w:eastAsia="Times New Roman" w:hAnsiTheme="minorHAnsi" w:cs="Times New Roman"/>
          <w:sz w:val="22"/>
          <w:szCs w:val="22"/>
        </w:rPr>
        <w:t xml:space="preserve">   </w:t>
      </w:r>
      <w:r w:rsidR="00CC1FB7">
        <w:rPr>
          <w:rFonts w:asciiTheme="minorHAnsi" w:eastAsia="Times New Roman" w:hAnsiTheme="minorHAnsi" w:cs="Times New Roman"/>
          <w:sz w:val="22"/>
          <w:szCs w:val="22"/>
        </w:rPr>
        <w:t xml:space="preserve">On 2-week rotations, the maximum is 2 days.  Requests for additional days must be discussed and approved by the rotation director.  </w:t>
      </w:r>
      <w:r>
        <w:rPr>
          <w:rFonts w:asciiTheme="minorHAnsi" w:eastAsia="Times New Roman" w:hAnsiTheme="minorHAnsi" w:cs="Times New Roman"/>
          <w:sz w:val="22"/>
          <w:szCs w:val="22"/>
        </w:rPr>
        <w:t xml:space="preserve">If </w:t>
      </w:r>
      <w:r w:rsidR="00CC1FB7">
        <w:rPr>
          <w:rFonts w:asciiTheme="minorHAnsi" w:eastAsia="Times New Roman" w:hAnsiTheme="minorHAnsi" w:cs="Times New Roman"/>
          <w:sz w:val="22"/>
          <w:szCs w:val="22"/>
        </w:rPr>
        <w:t xml:space="preserve">request exceeds the maximum number allowable, </w:t>
      </w:r>
      <w:r w:rsidR="00201C92">
        <w:rPr>
          <w:rFonts w:asciiTheme="minorHAnsi" w:eastAsia="Times New Roman" w:hAnsiTheme="minorHAnsi" w:cs="Times New Roman"/>
          <w:sz w:val="22"/>
          <w:szCs w:val="22"/>
        </w:rPr>
        <w:t>student may be required to repeat the rotation</w:t>
      </w:r>
      <w:r>
        <w:rPr>
          <w:rFonts w:asciiTheme="minorHAnsi" w:eastAsia="Times New Roman" w:hAnsiTheme="minorHAnsi" w:cs="Times New Roman"/>
          <w:sz w:val="22"/>
          <w:szCs w:val="22"/>
        </w:rPr>
        <w:t>.</w:t>
      </w:r>
    </w:p>
    <w:p w:rsidR="006D2B75" w:rsidRDefault="00984B84" w:rsidP="00CC1FB7">
      <w:pPr>
        <w:pStyle w:val="Default"/>
        <w:numPr>
          <w:ilvl w:val="2"/>
          <w:numId w:val="18"/>
        </w:numPr>
        <w:tabs>
          <w:tab w:val="left" w:pos="450"/>
          <w:tab w:val="left" w:pos="1350"/>
        </w:tabs>
        <w:ind w:left="450"/>
        <w:rPr>
          <w:rFonts w:asciiTheme="minorHAnsi" w:hAnsiTheme="minorHAnsi" w:cstheme="minorHAnsi"/>
          <w:iCs/>
          <w:sz w:val="22"/>
          <w:szCs w:val="22"/>
        </w:rPr>
      </w:pPr>
      <w:r>
        <w:rPr>
          <w:rFonts w:asciiTheme="minorHAnsi" w:hAnsiTheme="minorHAnsi" w:cstheme="minorHAnsi"/>
          <w:iCs/>
          <w:sz w:val="22"/>
          <w:szCs w:val="22"/>
        </w:rPr>
        <w:t>Requests must be submitted in writing to Clerkship Director</w:t>
      </w:r>
      <w:r w:rsidR="006D2B75">
        <w:rPr>
          <w:rFonts w:asciiTheme="minorHAnsi" w:hAnsiTheme="minorHAnsi" w:cstheme="minorHAnsi"/>
          <w:iCs/>
          <w:sz w:val="22"/>
          <w:szCs w:val="22"/>
        </w:rPr>
        <w:t>/</w:t>
      </w:r>
      <w:r>
        <w:rPr>
          <w:rFonts w:asciiTheme="minorHAnsi" w:hAnsiTheme="minorHAnsi" w:cstheme="minorHAnsi"/>
          <w:iCs/>
          <w:sz w:val="22"/>
          <w:szCs w:val="22"/>
        </w:rPr>
        <w:t>s prior to the start of the affected rotation</w:t>
      </w:r>
      <w:r w:rsidR="00201C92">
        <w:rPr>
          <w:rFonts w:asciiTheme="minorHAnsi" w:hAnsiTheme="minorHAnsi" w:cstheme="minorHAnsi"/>
          <w:iCs/>
          <w:sz w:val="22"/>
          <w:szCs w:val="22"/>
        </w:rPr>
        <w:t>/s</w:t>
      </w:r>
      <w:r w:rsidR="00CC1FB7">
        <w:rPr>
          <w:rFonts w:asciiTheme="minorHAnsi" w:hAnsiTheme="minorHAnsi" w:cstheme="minorHAnsi"/>
          <w:iCs/>
          <w:sz w:val="22"/>
          <w:szCs w:val="22"/>
        </w:rPr>
        <w:t xml:space="preserve"> </w:t>
      </w:r>
      <w:r w:rsidR="00CC1FB7" w:rsidRPr="00CC1FB7">
        <w:rPr>
          <w:rFonts w:asciiTheme="minorHAnsi" w:hAnsiTheme="minorHAnsi" w:cstheme="minorHAnsi"/>
          <w:iCs/>
          <w:sz w:val="22"/>
          <w:szCs w:val="22"/>
          <w:u w:val="single"/>
        </w:rPr>
        <w:t>or</w:t>
      </w:r>
      <w:r w:rsidR="00CC1FB7">
        <w:rPr>
          <w:rFonts w:asciiTheme="minorHAnsi" w:hAnsiTheme="minorHAnsi" w:cstheme="minorHAnsi"/>
          <w:iCs/>
          <w:sz w:val="22"/>
          <w:szCs w:val="22"/>
        </w:rPr>
        <w:t xml:space="preserve"> within 24 hours of an interview offer during the course of the rotation.</w:t>
      </w:r>
    </w:p>
    <w:p w:rsidR="008F711E" w:rsidRDefault="00984B84" w:rsidP="00CC1FB7">
      <w:pPr>
        <w:pStyle w:val="Default"/>
        <w:numPr>
          <w:ilvl w:val="2"/>
          <w:numId w:val="18"/>
        </w:numPr>
        <w:tabs>
          <w:tab w:val="left" w:pos="450"/>
          <w:tab w:val="left" w:pos="1350"/>
        </w:tabs>
        <w:ind w:left="450"/>
        <w:rPr>
          <w:rFonts w:asciiTheme="minorHAnsi" w:hAnsiTheme="minorHAnsi" w:cstheme="minorHAnsi"/>
          <w:iCs/>
          <w:sz w:val="22"/>
          <w:szCs w:val="22"/>
        </w:rPr>
      </w:pPr>
      <w:r>
        <w:rPr>
          <w:rFonts w:asciiTheme="minorHAnsi" w:hAnsiTheme="minorHAnsi" w:cstheme="minorHAnsi"/>
          <w:iCs/>
          <w:sz w:val="22"/>
          <w:szCs w:val="22"/>
        </w:rPr>
        <w:t>Once approved, the student is responsible for notifying the attending/resident and their team in advance of all anticipated absences.</w:t>
      </w:r>
      <w:r w:rsidR="008F711E">
        <w:rPr>
          <w:rFonts w:asciiTheme="minorHAnsi" w:hAnsiTheme="minorHAnsi" w:cstheme="minorHAnsi"/>
          <w:iCs/>
          <w:sz w:val="22"/>
          <w:szCs w:val="22"/>
        </w:rPr>
        <w:t xml:space="preserve">  </w:t>
      </w:r>
    </w:p>
    <w:p w:rsidR="00984B84" w:rsidRPr="00984B84" w:rsidRDefault="008F711E" w:rsidP="00CC1FB7">
      <w:pPr>
        <w:pStyle w:val="Default"/>
        <w:numPr>
          <w:ilvl w:val="2"/>
          <w:numId w:val="18"/>
        </w:numPr>
        <w:tabs>
          <w:tab w:val="left" w:pos="450"/>
          <w:tab w:val="left" w:pos="1350"/>
        </w:tabs>
        <w:spacing w:after="120"/>
        <w:ind w:left="450"/>
        <w:rPr>
          <w:rFonts w:asciiTheme="minorHAnsi" w:hAnsiTheme="minorHAnsi" w:cstheme="minorHAnsi"/>
          <w:iCs/>
          <w:sz w:val="22"/>
          <w:szCs w:val="22"/>
        </w:rPr>
      </w:pPr>
      <w:r>
        <w:rPr>
          <w:rStyle w:val="Emphasis"/>
          <w:rFonts w:asciiTheme="minorHAnsi" w:hAnsiTheme="minorHAnsi" w:cstheme="minorHAnsi"/>
          <w:i w:val="0"/>
          <w:sz w:val="22"/>
          <w:szCs w:val="22"/>
        </w:rPr>
        <w:t xml:space="preserve">The student </w:t>
      </w:r>
      <w:r w:rsidR="0071517B">
        <w:rPr>
          <w:rStyle w:val="Emphasis"/>
          <w:rFonts w:asciiTheme="minorHAnsi" w:hAnsiTheme="minorHAnsi" w:cstheme="minorHAnsi"/>
          <w:i w:val="0"/>
          <w:sz w:val="22"/>
          <w:szCs w:val="22"/>
        </w:rPr>
        <w:t>must complete the absence form, have it signed by the Clerkship Director and forward it to the Office of</w:t>
      </w:r>
      <w:r>
        <w:rPr>
          <w:rStyle w:val="Emphasis"/>
          <w:rFonts w:asciiTheme="minorHAnsi" w:hAnsiTheme="minorHAnsi" w:cstheme="minorHAnsi"/>
          <w:i w:val="0"/>
          <w:sz w:val="22"/>
          <w:szCs w:val="22"/>
        </w:rPr>
        <w:t xml:space="preserve"> Student Affairs.  </w:t>
      </w:r>
    </w:p>
    <w:p w:rsidR="00D85578" w:rsidRPr="00EB713C" w:rsidRDefault="00D85578" w:rsidP="00CC1FB7">
      <w:pPr>
        <w:pStyle w:val="Default"/>
        <w:numPr>
          <w:ilvl w:val="1"/>
          <w:numId w:val="11"/>
        </w:numPr>
        <w:ind w:left="270" w:hanging="270"/>
        <w:rPr>
          <w:rStyle w:val="Emphasis"/>
          <w:rFonts w:asciiTheme="minorHAnsi" w:hAnsiTheme="minorHAnsi" w:cstheme="minorHAnsi"/>
          <w:b/>
          <w:i w:val="0"/>
          <w:sz w:val="22"/>
          <w:szCs w:val="22"/>
        </w:rPr>
      </w:pPr>
      <w:r w:rsidRPr="00EB713C">
        <w:rPr>
          <w:rStyle w:val="Emphasis"/>
          <w:rFonts w:asciiTheme="minorHAnsi" w:hAnsiTheme="minorHAnsi" w:cstheme="minorHAnsi"/>
          <w:b/>
          <w:i w:val="0"/>
          <w:sz w:val="22"/>
          <w:szCs w:val="22"/>
        </w:rPr>
        <w:t>Meeting with core advisor or Dean of Students</w:t>
      </w:r>
    </w:p>
    <w:p w:rsidR="00D85578" w:rsidRDefault="00984B84" w:rsidP="00CC1FB7">
      <w:pPr>
        <w:pStyle w:val="Default"/>
        <w:numPr>
          <w:ilvl w:val="1"/>
          <w:numId w:val="19"/>
        </w:numPr>
        <w:tabs>
          <w:tab w:val="left" w:pos="1710"/>
        </w:tabs>
        <w:ind w:left="450" w:hanging="180"/>
        <w:rPr>
          <w:rStyle w:val="Emphasis"/>
          <w:rFonts w:asciiTheme="minorHAnsi" w:hAnsiTheme="minorHAnsi" w:cstheme="minorHAnsi"/>
          <w:i w:val="0"/>
          <w:sz w:val="22"/>
          <w:szCs w:val="22"/>
        </w:rPr>
      </w:pPr>
      <w:r>
        <w:rPr>
          <w:rStyle w:val="Emphasis"/>
          <w:rFonts w:asciiTheme="minorHAnsi" w:hAnsiTheme="minorHAnsi" w:cstheme="minorHAnsi"/>
          <w:i w:val="0"/>
          <w:sz w:val="22"/>
          <w:szCs w:val="22"/>
        </w:rPr>
        <w:t>May schedule one meeting with advisor or Dean of Students during each clerkship/elective</w:t>
      </w:r>
    </w:p>
    <w:p w:rsidR="00D85578" w:rsidRPr="001F631E" w:rsidRDefault="00D85578" w:rsidP="00CC1FB7">
      <w:pPr>
        <w:pStyle w:val="Default"/>
        <w:numPr>
          <w:ilvl w:val="1"/>
          <w:numId w:val="19"/>
        </w:numPr>
        <w:tabs>
          <w:tab w:val="left" w:pos="1710"/>
        </w:tabs>
        <w:ind w:left="450" w:hanging="180"/>
        <w:rPr>
          <w:rStyle w:val="Emphasis"/>
          <w:rFonts w:asciiTheme="minorHAnsi" w:hAnsiTheme="minorHAnsi" w:cstheme="minorHAnsi"/>
          <w:sz w:val="22"/>
          <w:szCs w:val="22"/>
        </w:rPr>
      </w:pPr>
      <w:r>
        <w:rPr>
          <w:rStyle w:val="Emphasis"/>
          <w:rFonts w:asciiTheme="minorHAnsi" w:hAnsiTheme="minorHAnsi" w:cstheme="minorHAnsi"/>
          <w:i w:val="0"/>
          <w:sz w:val="22"/>
          <w:szCs w:val="22"/>
        </w:rPr>
        <w:t xml:space="preserve">Meeting/s must be approved in advance by the Clerkship Director; </w:t>
      </w:r>
      <w:r w:rsidRPr="001F631E">
        <w:rPr>
          <w:rStyle w:val="Emphasis"/>
          <w:rFonts w:asciiTheme="minorHAnsi" w:hAnsiTheme="minorHAnsi" w:cstheme="minorHAnsi"/>
          <w:sz w:val="22"/>
          <w:szCs w:val="22"/>
        </w:rPr>
        <w:t>and</w:t>
      </w:r>
    </w:p>
    <w:p w:rsidR="00D85578" w:rsidRDefault="00D85578" w:rsidP="00CC1FB7">
      <w:pPr>
        <w:pStyle w:val="Default"/>
        <w:numPr>
          <w:ilvl w:val="1"/>
          <w:numId w:val="19"/>
        </w:numPr>
        <w:tabs>
          <w:tab w:val="left" w:pos="1710"/>
        </w:tabs>
        <w:ind w:left="450" w:hanging="180"/>
        <w:rPr>
          <w:rStyle w:val="Emphasis"/>
          <w:rFonts w:asciiTheme="minorHAnsi" w:hAnsiTheme="minorHAnsi" w:cstheme="minorHAnsi"/>
          <w:i w:val="0"/>
          <w:sz w:val="22"/>
          <w:szCs w:val="22"/>
        </w:rPr>
      </w:pPr>
      <w:r>
        <w:rPr>
          <w:rStyle w:val="Emphasis"/>
          <w:rFonts w:asciiTheme="minorHAnsi" w:hAnsiTheme="minorHAnsi" w:cstheme="minorHAnsi"/>
          <w:i w:val="0"/>
          <w:sz w:val="22"/>
          <w:szCs w:val="22"/>
        </w:rPr>
        <w:lastRenderedPageBreak/>
        <w:t xml:space="preserve">Meeting/s must be scheduled at a time that minimizes disruption of clinical responsibilities, didactics and other clerkship activities; </w:t>
      </w:r>
      <w:r w:rsidRPr="001F631E">
        <w:rPr>
          <w:rStyle w:val="Emphasis"/>
          <w:rFonts w:asciiTheme="minorHAnsi" w:hAnsiTheme="minorHAnsi" w:cstheme="minorHAnsi"/>
          <w:sz w:val="22"/>
          <w:szCs w:val="22"/>
        </w:rPr>
        <w:t>and</w:t>
      </w:r>
      <w:r>
        <w:rPr>
          <w:rStyle w:val="Emphasis"/>
          <w:rFonts w:asciiTheme="minorHAnsi" w:hAnsiTheme="minorHAnsi" w:cstheme="minorHAnsi"/>
          <w:i w:val="0"/>
          <w:sz w:val="22"/>
          <w:szCs w:val="22"/>
        </w:rPr>
        <w:t xml:space="preserve"> </w:t>
      </w:r>
    </w:p>
    <w:p w:rsidR="00D85578" w:rsidRDefault="00D85578" w:rsidP="00CC1FB7">
      <w:pPr>
        <w:pStyle w:val="Default"/>
        <w:numPr>
          <w:ilvl w:val="1"/>
          <w:numId w:val="19"/>
        </w:numPr>
        <w:tabs>
          <w:tab w:val="left" w:pos="1710"/>
        </w:tabs>
        <w:ind w:left="450" w:hanging="180"/>
        <w:rPr>
          <w:rStyle w:val="Emphasis"/>
          <w:rFonts w:asciiTheme="minorHAnsi" w:hAnsiTheme="minorHAnsi" w:cstheme="minorHAnsi"/>
          <w:i w:val="0"/>
          <w:sz w:val="22"/>
          <w:szCs w:val="22"/>
        </w:rPr>
      </w:pPr>
      <w:r>
        <w:rPr>
          <w:rStyle w:val="Emphasis"/>
          <w:rFonts w:asciiTheme="minorHAnsi" w:hAnsiTheme="minorHAnsi" w:cstheme="minorHAnsi"/>
          <w:i w:val="0"/>
          <w:sz w:val="22"/>
          <w:szCs w:val="22"/>
        </w:rPr>
        <w:t xml:space="preserve">Absence includes time for meeting and appropriate travel time only; </w:t>
      </w:r>
      <w:r w:rsidRPr="001F631E">
        <w:rPr>
          <w:rStyle w:val="Emphasis"/>
          <w:rFonts w:asciiTheme="minorHAnsi" w:hAnsiTheme="minorHAnsi" w:cstheme="minorHAnsi"/>
          <w:sz w:val="22"/>
          <w:szCs w:val="22"/>
        </w:rPr>
        <w:t>and</w:t>
      </w:r>
    </w:p>
    <w:p w:rsidR="00D85578" w:rsidRDefault="00D85578" w:rsidP="00CC1FB7">
      <w:pPr>
        <w:pStyle w:val="Default"/>
        <w:numPr>
          <w:ilvl w:val="1"/>
          <w:numId w:val="19"/>
        </w:numPr>
        <w:tabs>
          <w:tab w:val="left" w:pos="1710"/>
        </w:tabs>
        <w:ind w:left="450" w:hanging="180"/>
        <w:rPr>
          <w:rStyle w:val="Emphasis"/>
          <w:rFonts w:asciiTheme="minorHAnsi" w:hAnsiTheme="minorHAnsi" w:cstheme="minorHAnsi"/>
          <w:i w:val="0"/>
          <w:sz w:val="22"/>
          <w:szCs w:val="22"/>
        </w:rPr>
      </w:pPr>
      <w:r>
        <w:rPr>
          <w:rStyle w:val="Emphasis"/>
          <w:rFonts w:asciiTheme="minorHAnsi" w:hAnsiTheme="minorHAnsi" w:cstheme="minorHAnsi"/>
          <w:i w:val="0"/>
          <w:sz w:val="22"/>
          <w:szCs w:val="22"/>
        </w:rPr>
        <w:t xml:space="preserve">Students </w:t>
      </w:r>
      <w:r w:rsidR="00EB713C">
        <w:rPr>
          <w:rStyle w:val="Emphasis"/>
          <w:rFonts w:asciiTheme="minorHAnsi" w:hAnsiTheme="minorHAnsi" w:cstheme="minorHAnsi"/>
          <w:i w:val="0"/>
          <w:sz w:val="22"/>
          <w:szCs w:val="22"/>
        </w:rPr>
        <w:t>are required to b</w:t>
      </w:r>
      <w:r>
        <w:rPr>
          <w:rStyle w:val="Emphasis"/>
          <w:rFonts w:asciiTheme="minorHAnsi" w:hAnsiTheme="minorHAnsi" w:cstheme="minorHAnsi"/>
          <w:i w:val="0"/>
          <w:sz w:val="22"/>
          <w:szCs w:val="22"/>
        </w:rPr>
        <w:t>e present at clinical sites before and after meeting/s as dictated by their clinical schedules.</w:t>
      </w:r>
    </w:p>
    <w:p w:rsidR="006D2B75" w:rsidRDefault="006D2B75" w:rsidP="006D2B75">
      <w:pPr>
        <w:pStyle w:val="Default"/>
        <w:rPr>
          <w:rStyle w:val="Emphasis"/>
          <w:rFonts w:asciiTheme="minorHAnsi" w:hAnsiTheme="minorHAnsi" w:cstheme="minorHAnsi"/>
          <w:b/>
          <w:i w:val="0"/>
          <w:sz w:val="22"/>
          <w:szCs w:val="22"/>
        </w:rPr>
      </w:pPr>
    </w:p>
    <w:p w:rsidR="00731A3E" w:rsidRPr="00EB713C" w:rsidRDefault="00731A3E" w:rsidP="00E971B4">
      <w:pPr>
        <w:pStyle w:val="Default"/>
        <w:rPr>
          <w:rStyle w:val="Emphasis"/>
          <w:rFonts w:asciiTheme="minorHAnsi" w:hAnsiTheme="minorHAnsi" w:cstheme="minorHAnsi"/>
          <w:b/>
          <w:i w:val="0"/>
          <w:sz w:val="22"/>
          <w:szCs w:val="22"/>
        </w:rPr>
      </w:pPr>
      <w:r w:rsidRPr="008C3DD2">
        <w:rPr>
          <w:rStyle w:val="Emphasis"/>
          <w:rFonts w:asciiTheme="minorHAnsi" w:hAnsiTheme="minorHAnsi" w:cstheme="minorHAnsi"/>
          <w:b/>
          <w:i w:val="0"/>
          <w:u w:val="single"/>
        </w:rPr>
        <w:t>Unanticipated Absences</w:t>
      </w:r>
      <w:r>
        <w:rPr>
          <w:rStyle w:val="Emphasis"/>
          <w:rFonts w:asciiTheme="minorHAnsi" w:hAnsiTheme="minorHAnsi" w:cstheme="minorHAnsi"/>
          <w:b/>
          <w:i w:val="0"/>
          <w:sz w:val="22"/>
          <w:szCs w:val="22"/>
        </w:rPr>
        <w:t>:</w:t>
      </w:r>
    </w:p>
    <w:p w:rsidR="00731A3E" w:rsidRPr="008F711E" w:rsidRDefault="008F711E" w:rsidP="001F631E">
      <w:pPr>
        <w:pStyle w:val="Default"/>
        <w:numPr>
          <w:ilvl w:val="1"/>
          <w:numId w:val="11"/>
        </w:numPr>
        <w:spacing w:line="276" w:lineRule="auto"/>
        <w:ind w:left="630" w:hanging="270"/>
        <w:rPr>
          <w:rStyle w:val="Emphasis"/>
          <w:rFonts w:asciiTheme="minorHAnsi" w:hAnsiTheme="minorHAnsi" w:cstheme="minorHAnsi"/>
          <w:i w:val="0"/>
          <w:sz w:val="22"/>
          <w:szCs w:val="22"/>
        </w:rPr>
      </w:pPr>
      <w:r>
        <w:rPr>
          <w:rStyle w:val="Emphasis"/>
          <w:rFonts w:asciiTheme="minorHAnsi" w:hAnsiTheme="minorHAnsi" w:cstheme="minorHAnsi"/>
          <w:b/>
          <w:i w:val="0"/>
          <w:sz w:val="22"/>
          <w:szCs w:val="22"/>
        </w:rPr>
        <w:t>Hospitalization of student</w:t>
      </w:r>
    </w:p>
    <w:p w:rsidR="008F711E" w:rsidRPr="008F711E" w:rsidRDefault="008F711E" w:rsidP="001F631E">
      <w:pPr>
        <w:pStyle w:val="Default"/>
        <w:numPr>
          <w:ilvl w:val="1"/>
          <w:numId w:val="11"/>
        </w:numPr>
        <w:spacing w:line="276" w:lineRule="auto"/>
        <w:ind w:left="630" w:hanging="270"/>
        <w:rPr>
          <w:rStyle w:val="Emphasis"/>
          <w:rFonts w:asciiTheme="minorHAnsi" w:hAnsiTheme="minorHAnsi" w:cstheme="minorHAnsi"/>
          <w:i w:val="0"/>
          <w:sz w:val="22"/>
          <w:szCs w:val="22"/>
        </w:rPr>
      </w:pPr>
      <w:r>
        <w:rPr>
          <w:rStyle w:val="Emphasis"/>
          <w:rFonts w:asciiTheme="minorHAnsi" w:hAnsiTheme="minorHAnsi" w:cstheme="minorHAnsi"/>
          <w:b/>
          <w:i w:val="0"/>
          <w:sz w:val="22"/>
          <w:szCs w:val="22"/>
        </w:rPr>
        <w:t>Death of family member</w:t>
      </w:r>
    </w:p>
    <w:p w:rsidR="008F711E" w:rsidRPr="001F631E" w:rsidRDefault="008A7BE8" w:rsidP="001F631E">
      <w:pPr>
        <w:pStyle w:val="Default"/>
        <w:numPr>
          <w:ilvl w:val="1"/>
          <w:numId w:val="11"/>
        </w:numPr>
        <w:ind w:left="630" w:hanging="270"/>
        <w:rPr>
          <w:rStyle w:val="Emphasis"/>
          <w:rFonts w:asciiTheme="minorHAnsi" w:hAnsiTheme="minorHAnsi" w:cstheme="minorHAnsi"/>
          <w:i w:val="0"/>
          <w:sz w:val="22"/>
          <w:szCs w:val="22"/>
        </w:rPr>
      </w:pPr>
      <w:r>
        <w:rPr>
          <w:rStyle w:val="Emphasis"/>
          <w:rFonts w:asciiTheme="minorHAnsi" w:hAnsiTheme="minorHAnsi" w:cstheme="minorHAnsi"/>
          <w:b/>
          <w:i w:val="0"/>
          <w:sz w:val="22"/>
          <w:szCs w:val="22"/>
        </w:rPr>
        <w:t>Illness</w:t>
      </w:r>
    </w:p>
    <w:p w:rsidR="001F631E" w:rsidRDefault="008A7BE8" w:rsidP="001F631E">
      <w:pPr>
        <w:pStyle w:val="Default"/>
        <w:numPr>
          <w:ilvl w:val="0"/>
          <w:numId w:val="17"/>
        </w:numPr>
        <w:tabs>
          <w:tab w:val="left" w:pos="1710"/>
        </w:tabs>
        <w:ind w:left="810" w:hanging="180"/>
        <w:rPr>
          <w:rStyle w:val="Emphasis"/>
          <w:rFonts w:asciiTheme="minorHAnsi" w:hAnsiTheme="minorHAnsi" w:cstheme="minorHAnsi"/>
          <w:i w:val="0"/>
          <w:sz w:val="22"/>
          <w:szCs w:val="22"/>
        </w:rPr>
      </w:pPr>
      <w:r>
        <w:rPr>
          <w:rStyle w:val="Emphasis"/>
          <w:rFonts w:asciiTheme="minorHAnsi" w:hAnsiTheme="minorHAnsi" w:cstheme="minorHAnsi"/>
          <w:i w:val="0"/>
          <w:sz w:val="22"/>
          <w:szCs w:val="22"/>
        </w:rPr>
        <w:t xml:space="preserve">An excused absence may be granted if you are ill. </w:t>
      </w:r>
    </w:p>
    <w:p w:rsidR="001F631E" w:rsidRPr="00C31F2A" w:rsidRDefault="00C31F2A" w:rsidP="001F631E">
      <w:pPr>
        <w:pStyle w:val="Default"/>
        <w:numPr>
          <w:ilvl w:val="0"/>
          <w:numId w:val="17"/>
        </w:numPr>
        <w:tabs>
          <w:tab w:val="left" w:pos="1710"/>
        </w:tabs>
        <w:ind w:left="810" w:hanging="180"/>
        <w:rPr>
          <w:rStyle w:val="Emphasis"/>
          <w:rFonts w:asciiTheme="minorHAnsi" w:hAnsiTheme="minorHAnsi" w:cstheme="minorHAnsi"/>
          <w:i w:val="0"/>
          <w:sz w:val="22"/>
          <w:szCs w:val="22"/>
        </w:rPr>
      </w:pPr>
      <w:r w:rsidRPr="00C31F2A">
        <w:rPr>
          <w:rStyle w:val="Emphasis"/>
          <w:rFonts w:asciiTheme="minorHAnsi" w:hAnsiTheme="minorHAnsi" w:cstheme="minorHAnsi"/>
          <w:i w:val="0"/>
          <w:sz w:val="22"/>
          <w:szCs w:val="22"/>
        </w:rPr>
        <w:t>These absence require</w:t>
      </w:r>
      <w:r w:rsidRPr="001F631E">
        <w:rPr>
          <w:rStyle w:val="Emphasis"/>
          <w:rFonts w:asciiTheme="minorHAnsi" w:hAnsiTheme="minorHAnsi" w:cstheme="minorHAnsi"/>
          <w:i w:val="0"/>
          <w:sz w:val="22"/>
          <w:szCs w:val="22"/>
        </w:rPr>
        <w:t xml:space="preserve"> that a note from your physician be obtained and given to the Clerkship Coordinator within 24 hour</w:t>
      </w:r>
      <w:r>
        <w:rPr>
          <w:rStyle w:val="Emphasis"/>
          <w:rFonts w:asciiTheme="minorHAnsi" w:hAnsiTheme="minorHAnsi" w:cstheme="minorHAnsi"/>
          <w:i w:val="0"/>
          <w:sz w:val="22"/>
          <w:szCs w:val="22"/>
        </w:rPr>
        <w:t xml:space="preserve">s if:  </w:t>
      </w:r>
      <w:r w:rsidR="008A7BE8" w:rsidRPr="001F631E">
        <w:rPr>
          <w:rStyle w:val="Emphasis"/>
          <w:rFonts w:asciiTheme="minorHAnsi" w:hAnsiTheme="minorHAnsi" w:cstheme="minorHAnsi"/>
          <w:i w:val="0"/>
          <w:sz w:val="22"/>
          <w:szCs w:val="22"/>
        </w:rPr>
        <w:t xml:space="preserve">illness </w:t>
      </w:r>
      <w:r>
        <w:rPr>
          <w:rStyle w:val="Emphasis"/>
          <w:rFonts w:asciiTheme="minorHAnsi" w:hAnsiTheme="minorHAnsi" w:cstheme="minorHAnsi"/>
          <w:i w:val="0"/>
          <w:sz w:val="22"/>
          <w:szCs w:val="22"/>
        </w:rPr>
        <w:t xml:space="preserve">lasts 72 hours or more at any time, lasts 24 hours </w:t>
      </w:r>
      <w:r w:rsidR="00C33BBF" w:rsidRPr="00C31F2A">
        <w:rPr>
          <w:rStyle w:val="Emphasis"/>
          <w:rFonts w:asciiTheme="minorHAnsi" w:hAnsiTheme="minorHAnsi" w:cstheme="minorHAnsi"/>
          <w:i w:val="0"/>
          <w:sz w:val="22"/>
          <w:szCs w:val="22"/>
        </w:rPr>
        <w:t xml:space="preserve">during </w:t>
      </w:r>
      <w:r w:rsidR="00C33BBF" w:rsidRPr="00C33BBF">
        <w:rPr>
          <w:rStyle w:val="Emphasis"/>
          <w:rFonts w:asciiTheme="minorHAnsi" w:hAnsiTheme="minorHAnsi" w:cstheme="minorHAnsi"/>
          <w:b/>
          <w:i w:val="0"/>
          <w:sz w:val="22"/>
          <w:szCs w:val="22"/>
        </w:rPr>
        <w:t xml:space="preserve">the </w:t>
      </w:r>
      <w:r w:rsidR="00C33BBF" w:rsidRPr="00C31F2A">
        <w:rPr>
          <w:rStyle w:val="Emphasis"/>
          <w:rFonts w:asciiTheme="minorHAnsi" w:hAnsiTheme="minorHAnsi" w:cstheme="minorHAnsi"/>
          <w:i w:val="0"/>
          <w:sz w:val="22"/>
          <w:szCs w:val="22"/>
        </w:rPr>
        <w:t>final week of a rotation</w:t>
      </w:r>
      <w:r w:rsidRPr="00C31F2A">
        <w:rPr>
          <w:rStyle w:val="Emphasis"/>
          <w:rFonts w:asciiTheme="minorHAnsi" w:hAnsiTheme="minorHAnsi" w:cstheme="minorHAnsi"/>
          <w:i w:val="0"/>
          <w:sz w:val="22"/>
          <w:szCs w:val="22"/>
        </w:rPr>
        <w:t>, or at the discretion of the Clerkship Director</w:t>
      </w:r>
      <w:r w:rsidR="0071517B" w:rsidRPr="00C31F2A">
        <w:rPr>
          <w:rStyle w:val="Emphasis"/>
          <w:rFonts w:asciiTheme="minorHAnsi" w:hAnsiTheme="minorHAnsi" w:cstheme="minorHAnsi"/>
          <w:i w:val="0"/>
          <w:sz w:val="22"/>
          <w:szCs w:val="22"/>
        </w:rPr>
        <w:t xml:space="preserve">; </w:t>
      </w:r>
      <w:r w:rsidR="0071517B" w:rsidRPr="00C31F2A">
        <w:rPr>
          <w:rStyle w:val="Emphasis"/>
          <w:rFonts w:asciiTheme="minorHAnsi" w:hAnsiTheme="minorHAnsi" w:cstheme="minorHAnsi"/>
          <w:sz w:val="22"/>
          <w:szCs w:val="22"/>
        </w:rPr>
        <w:t>and</w:t>
      </w:r>
    </w:p>
    <w:p w:rsidR="001F631E" w:rsidRDefault="0071517B" w:rsidP="001F631E">
      <w:pPr>
        <w:pStyle w:val="Default"/>
        <w:numPr>
          <w:ilvl w:val="0"/>
          <w:numId w:val="17"/>
        </w:numPr>
        <w:tabs>
          <w:tab w:val="left" w:pos="1710"/>
        </w:tabs>
        <w:ind w:left="810" w:hanging="180"/>
        <w:rPr>
          <w:rFonts w:asciiTheme="minorHAnsi" w:hAnsiTheme="minorHAnsi" w:cstheme="minorHAnsi"/>
          <w:iCs/>
          <w:sz w:val="22"/>
          <w:szCs w:val="22"/>
        </w:rPr>
      </w:pPr>
      <w:r w:rsidRPr="001F631E">
        <w:rPr>
          <w:rFonts w:asciiTheme="minorHAnsi" w:hAnsiTheme="minorHAnsi" w:cstheme="minorHAnsi"/>
          <w:iCs/>
          <w:sz w:val="22"/>
          <w:szCs w:val="22"/>
        </w:rPr>
        <w:t xml:space="preserve">The </w:t>
      </w:r>
      <w:r w:rsidR="00201C92">
        <w:rPr>
          <w:rFonts w:asciiTheme="minorHAnsi" w:hAnsiTheme="minorHAnsi" w:cstheme="minorHAnsi"/>
          <w:iCs/>
          <w:sz w:val="22"/>
          <w:szCs w:val="22"/>
        </w:rPr>
        <w:t xml:space="preserve">Clerkship Coordinator and the </w:t>
      </w:r>
      <w:r w:rsidRPr="001F631E">
        <w:rPr>
          <w:rFonts w:asciiTheme="minorHAnsi" w:hAnsiTheme="minorHAnsi" w:cstheme="minorHAnsi"/>
          <w:iCs/>
          <w:sz w:val="22"/>
          <w:szCs w:val="22"/>
        </w:rPr>
        <w:t xml:space="preserve">attending physician/resident physician on your clinical team </w:t>
      </w:r>
      <w:r w:rsidR="00201C92">
        <w:rPr>
          <w:rFonts w:asciiTheme="minorHAnsi" w:hAnsiTheme="minorHAnsi" w:cstheme="minorHAnsi"/>
          <w:iCs/>
          <w:sz w:val="22"/>
          <w:szCs w:val="22"/>
        </w:rPr>
        <w:t>are n</w:t>
      </w:r>
      <w:r w:rsidRPr="001F631E">
        <w:rPr>
          <w:rFonts w:asciiTheme="minorHAnsi" w:hAnsiTheme="minorHAnsi" w:cstheme="minorHAnsi"/>
          <w:iCs/>
          <w:sz w:val="22"/>
          <w:szCs w:val="22"/>
        </w:rPr>
        <w:t>otified by you in a timely fashion (e.g.</w:t>
      </w:r>
      <w:r w:rsidR="001F631E">
        <w:rPr>
          <w:rFonts w:asciiTheme="minorHAnsi" w:hAnsiTheme="minorHAnsi" w:cstheme="minorHAnsi"/>
          <w:iCs/>
          <w:sz w:val="22"/>
          <w:szCs w:val="22"/>
        </w:rPr>
        <w:t>, before the start of AM rounds)</w:t>
      </w:r>
      <w:r w:rsidRPr="001F631E">
        <w:rPr>
          <w:rFonts w:asciiTheme="minorHAnsi" w:hAnsiTheme="minorHAnsi" w:cstheme="minorHAnsi"/>
          <w:iCs/>
          <w:sz w:val="22"/>
          <w:szCs w:val="22"/>
        </w:rPr>
        <w:t xml:space="preserve">; </w:t>
      </w:r>
      <w:r w:rsidRPr="001F631E">
        <w:rPr>
          <w:rFonts w:asciiTheme="minorHAnsi" w:hAnsiTheme="minorHAnsi" w:cstheme="minorHAnsi"/>
          <w:i/>
          <w:iCs/>
          <w:sz w:val="22"/>
          <w:szCs w:val="22"/>
        </w:rPr>
        <w:t>and</w:t>
      </w:r>
      <w:r w:rsidRPr="001F631E">
        <w:rPr>
          <w:rFonts w:asciiTheme="minorHAnsi" w:hAnsiTheme="minorHAnsi" w:cstheme="minorHAnsi"/>
          <w:iCs/>
          <w:sz w:val="22"/>
          <w:szCs w:val="22"/>
        </w:rPr>
        <w:t xml:space="preserve"> </w:t>
      </w:r>
    </w:p>
    <w:p w:rsidR="0071517B" w:rsidRDefault="0071517B" w:rsidP="001F631E">
      <w:pPr>
        <w:pStyle w:val="Default"/>
        <w:numPr>
          <w:ilvl w:val="0"/>
          <w:numId w:val="17"/>
        </w:numPr>
        <w:tabs>
          <w:tab w:val="left" w:pos="1710"/>
        </w:tabs>
        <w:ind w:left="810" w:hanging="180"/>
        <w:rPr>
          <w:rStyle w:val="Emphasis"/>
          <w:rFonts w:asciiTheme="minorHAnsi" w:hAnsiTheme="minorHAnsi" w:cstheme="minorHAnsi"/>
          <w:i w:val="0"/>
          <w:sz w:val="22"/>
          <w:szCs w:val="22"/>
        </w:rPr>
      </w:pPr>
      <w:r w:rsidRPr="001F631E">
        <w:rPr>
          <w:rFonts w:asciiTheme="minorHAnsi" w:hAnsiTheme="minorHAnsi" w:cstheme="minorHAnsi"/>
          <w:iCs/>
          <w:sz w:val="22"/>
          <w:szCs w:val="22"/>
        </w:rPr>
        <w:t>T</w:t>
      </w:r>
      <w:r w:rsidRPr="001F631E">
        <w:rPr>
          <w:rStyle w:val="Emphasis"/>
          <w:rFonts w:asciiTheme="minorHAnsi" w:hAnsiTheme="minorHAnsi" w:cstheme="minorHAnsi"/>
          <w:i w:val="0"/>
          <w:sz w:val="22"/>
          <w:szCs w:val="22"/>
        </w:rPr>
        <w:t xml:space="preserve">he student absence form is completed, signed by the Clerkship Director and forwarded to Student Affairs.  </w:t>
      </w:r>
    </w:p>
    <w:p w:rsidR="00C31F2A" w:rsidRDefault="00C31F2A" w:rsidP="00C31F2A">
      <w:pPr>
        <w:pStyle w:val="Default"/>
        <w:tabs>
          <w:tab w:val="left" w:pos="1710"/>
        </w:tabs>
        <w:rPr>
          <w:rStyle w:val="Emphasis"/>
          <w:rFonts w:asciiTheme="minorHAnsi" w:hAnsiTheme="minorHAnsi" w:cstheme="minorHAnsi"/>
          <w:i w:val="0"/>
          <w:sz w:val="22"/>
          <w:szCs w:val="22"/>
        </w:rPr>
      </w:pPr>
    </w:p>
    <w:p w:rsidR="00C31F2A" w:rsidRDefault="00B67B77" w:rsidP="00C31F2A">
      <w:pPr>
        <w:pStyle w:val="Default"/>
        <w:tabs>
          <w:tab w:val="left" w:pos="1710"/>
        </w:tabs>
        <w:rPr>
          <w:rStyle w:val="Emphasis"/>
          <w:rFonts w:asciiTheme="minorHAnsi" w:hAnsiTheme="minorHAnsi" w:cstheme="minorHAnsi"/>
          <w:i w:val="0"/>
          <w:sz w:val="22"/>
          <w:szCs w:val="22"/>
        </w:rPr>
      </w:pPr>
      <w:r w:rsidRPr="008A7BE8">
        <w:rPr>
          <w:rStyle w:val="Emphasis"/>
          <w:i w:val="0"/>
          <w:noProof/>
          <w:sz w:val="32"/>
          <w:szCs w:val="32"/>
        </w:rPr>
        <mc:AlternateContent>
          <mc:Choice Requires="wps">
            <w:drawing>
              <wp:anchor distT="0" distB="0" distL="114300" distR="114300" simplePos="0" relativeHeight="251658752" behindDoc="0" locked="0" layoutInCell="0" allowOverlap="1" wp14:anchorId="5E47726A" wp14:editId="75FD25BF">
                <wp:simplePos x="0" y="0"/>
                <wp:positionH relativeFrom="page">
                  <wp:posOffset>1154430</wp:posOffset>
                </wp:positionH>
                <wp:positionV relativeFrom="page">
                  <wp:posOffset>4225290</wp:posOffset>
                </wp:positionV>
                <wp:extent cx="5429250" cy="866775"/>
                <wp:effectExtent l="0" t="0" r="19050" b="28575"/>
                <wp:wrapSquare wrapText="bothSides"/>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866775"/>
                        </a:xfrm>
                        <a:prstGeom prst="rect">
                          <a:avLst/>
                        </a:prstGeom>
                        <a:noFill/>
                        <a:ln w="19050">
                          <a:solidFill>
                            <a:schemeClr val="tx1"/>
                          </a:solidFill>
                        </a:ln>
                        <a:extLst/>
                      </wps:spPr>
                      <wps:txbx>
                        <w:txbxContent>
                          <w:p w:rsidR="00CC1FB7" w:rsidRDefault="00CC1FB7" w:rsidP="006D2B75">
                            <w:pPr>
                              <w:pStyle w:val="Default"/>
                              <w:tabs>
                                <w:tab w:val="left" w:pos="1710"/>
                              </w:tabs>
                              <w:spacing w:after="120"/>
                              <w:jc w:val="center"/>
                              <w:rPr>
                                <w:rStyle w:val="Emphasis"/>
                                <w:rFonts w:asciiTheme="minorHAnsi" w:hAnsiTheme="minorHAnsi" w:cstheme="minorHAnsi"/>
                                <w:b/>
                                <w:sz w:val="22"/>
                                <w:szCs w:val="22"/>
                              </w:rPr>
                            </w:pPr>
                            <w:r w:rsidRPr="003226A9">
                              <w:rPr>
                                <w:rStyle w:val="Emphasis"/>
                                <w:rFonts w:asciiTheme="minorHAnsi" w:hAnsiTheme="minorHAnsi" w:cstheme="minorHAnsi"/>
                                <w:b/>
                                <w:sz w:val="22"/>
                                <w:szCs w:val="22"/>
                              </w:rPr>
                              <w:t>Failure to comply with</w:t>
                            </w:r>
                            <w:r>
                              <w:rPr>
                                <w:rStyle w:val="Emphasis"/>
                                <w:rFonts w:asciiTheme="minorHAnsi" w:hAnsiTheme="minorHAnsi" w:cstheme="minorHAnsi"/>
                                <w:b/>
                                <w:sz w:val="22"/>
                                <w:szCs w:val="22"/>
                              </w:rPr>
                              <w:t xml:space="preserve"> any component of the above instructions </w:t>
                            </w:r>
                            <w:r w:rsidRPr="003226A9">
                              <w:rPr>
                                <w:rStyle w:val="Emphasis"/>
                                <w:rFonts w:asciiTheme="minorHAnsi" w:hAnsiTheme="minorHAnsi" w:cstheme="minorHAnsi"/>
                                <w:b/>
                                <w:sz w:val="22"/>
                                <w:szCs w:val="22"/>
                              </w:rPr>
                              <w:t xml:space="preserve">will result in unexcused absence </w:t>
                            </w:r>
                            <w:r>
                              <w:rPr>
                                <w:rStyle w:val="Emphasis"/>
                                <w:rFonts w:asciiTheme="minorHAnsi" w:hAnsiTheme="minorHAnsi" w:cstheme="minorHAnsi"/>
                                <w:b/>
                                <w:sz w:val="22"/>
                                <w:szCs w:val="22"/>
                              </w:rPr>
                              <w:t>and loss of 5 points from the final clerkship grade for each day missed</w:t>
                            </w:r>
                            <w:r w:rsidR="00C31F2A">
                              <w:rPr>
                                <w:rStyle w:val="Emphasis"/>
                                <w:rFonts w:asciiTheme="minorHAnsi" w:hAnsiTheme="minorHAnsi" w:cstheme="minorHAnsi"/>
                                <w:b/>
                                <w:sz w:val="22"/>
                                <w:szCs w:val="22"/>
                              </w:rPr>
                              <w:t>.</w:t>
                            </w:r>
                            <w:r>
                              <w:rPr>
                                <w:rStyle w:val="Emphasis"/>
                                <w:rFonts w:asciiTheme="minorHAnsi" w:hAnsiTheme="minorHAnsi" w:cstheme="minorHAnsi"/>
                                <w:b/>
                                <w:sz w:val="22"/>
                                <w:szCs w:val="22"/>
                              </w:rPr>
                              <w:t xml:space="preserve"> </w:t>
                            </w:r>
                          </w:p>
                          <w:p w:rsidR="00CC1FB7" w:rsidRPr="001E633E" w:rsidRDefault="00CC1FB7" w:rsidP="006D2B75">
                            <w:pPr>
                              <w:pStyle w:val="Default"/>
                              <w:tabs>
                                <w:tab w:val="left" w:pos="1710"/>
                              </w:tabs>
                              <w:spacing w:after="120"/>
                              <w:jc w:val="center"/>
                              <w:rPr>
                                <w:rFonts w:asciiTheme="minorHAnsi" w:hAnsiTheme="minorHAnsi" w:cstheme="minorHAnsi"/>
                                <w:b/>
                                <w:i/>
                                <w:iCs/>
                                <w:sz w:val="22"/>
                                <w:szCs w:val="22"/>
                              </w:rPr>
                            </w:pPr>
                            <w:r>
                              <w:rPr>
                                <w:rStyle w:val="Emphasis"/>
                                <w:rFonts w:asciiTheme="minorHAnsi" w:hAnsiTheme="minorHAnsi" w:cstheme="minorHAnsi"/>
                                <w:b/>
                                <w:sz w:val="22"/>
                                <w:szCs w:val="22"/>
                              </w:rPr>
                              <w:t>Residents or faculty directly working with students cannot grant approval for absence.   Please do not approach these individuals, as approval by them is not official.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E47726A" id="Rectangle 393" o:spid="_x0000_s1026" style="position:absolute;margin-left:90.9pt;margin-top:332.7pt;width:427.5pt;height:68.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" o:allowincell="f" filled="f" strokecolor="black [3213]" strokeweight="1.5pt">
                <v:textbox>
                  <w:txbxContent>
                    <w:p w:rsidR="00CC1FB7" w:rsidRDefault="00CC1FB7" w:rsidP="006D2B75">
                      <w:pPr>
                        <w:pStyle w:val="Default"/>
                        <w:tabs>
                          <w:tab w:val="left" w:pos="1710"/>
                        </w:tabs>
                        <w:spacing w:after="120"/>
                        <w:jc w:val="center"/>
                        <w:rPr>
                          <w:rStyle w:val="Emphasis"/>
                          <w:rFonts w:asciiTheme="minorHAnsi" w:hAnsiTheme="minorHAnsi" w:cstheme="minorHAnsi"/>
                          <w:b/>
                          <w:sz w:val="22"/>
                          <w:szCs w:val="22"/>
                        </w:rPr>
                      </w:pPr>
                      <w:r w:rsidRPr="003226A9">
                        <w:rPr>
                          <w:rStyle w:val="Emphasis"/>
                          <w:rFonts w:asciiTheme="minorHAnsi" w:hAnsiTheme="minorHAnsi" w:cstheme="minorHAnsi"/>
                          <w:b/>
                          <w:sz w:val="22"/>
                          <w:szCs w:val="22"/>
                        </w:rPr>
                        <w:t>Failure to comply with</w:t>
                      </w:r>
                      <w:r>
                        <w:rPr>
                          <w:rStyle w:val="Emphasis"/>
                          <w:rFonts w:asciiTheme="minorHAnsi" w:hAnsiTheme="minorHAnsi" w:cstheme="minorHAnsi"/>
                          <w:b/>
                          <w:sz w:val="22"/>
                          <w:szCs w:val="22"/>
                        </w:rPr>
                        <w:t xml:space="preserve"> any component of the above instructions </w:t>
                      </w:r>
                      <w:r w:rsidRPr="003226A9">
                        <w:rPr>
                          <w:rStyle w:val="Emphasis"/>
                          <w:rFonts w:asciiTheme="minorHAnsi" w:hAnsiTheme="minorHAnsi" w:cstheme="minorHAnsi"/>
                          <w:b/>
                          <w:sz w:val="22"/>
                          <w:szCs w:val="22"/>
                        </w:rPr>
                        <w:t xml:space="preserve">will result in unexcused absence </w:t>
                      </w:r>
                      <w:r>
                        <w:rPr>
                          <w:rStyle w:val="Emphasis"/>
                          <w:rFonts w:asciiTheme="minorHAnsi" w:hAnsiTheme="minorHAnsi" w:cstheme="minorHAnsi"/>
                          <w:b/>
                          <w:sz w:val="22"/>
                          <w:szCs w:val="22"/>
                        </w:rPr>
                        <w:t>and loss of 5 points from the final clerkship grade for each day missed</w:t>
                      </w:r>
                      <w:r w:rsidR="00C31F2A">
                        <w:rPr>
                          <w:rStyle w:val="Emphasis"/>
                          <w:rFonts w:asciiTheme="minorHAnsi" w:hAnsiTheme="minorHAnsi" w:cstheme="minorHAnsi"/>
                          <w:b/>
                          <w:sz w:val="22"/>
                          <w:szCs w:val="22"/>
                        </w:rPr>
                        <w:t>.</w:t>
                      </w:r>
                      <w:r>
                        <w:rPr>
                          <w:rStyle w:val="Emphasis"/>
                          <w:rFonts w:asciiTheme="minorHAnsi" w:hAnsiTheme="minorHAnsi" w:cstheme="minorHAnsi"/>
                          <w:b/>
                          <w:sz w:val="22"/>
                          <w:szCs w:val="22"/>
                        </w:rPr>
                        <w:t xml:space="preserve"> </w:t>
                      </w:r>
                    </w:p>
                    <w:p w:rsidR="00CC1FB7" w:rsidRPr="001E633E" w:rsidRDefault="00CC1FB7" w:rsidP="006D2B75">
                      <w:pPr>
                        <w:pStyle w:val="Default"/>
                        <w:tabs>
                          <w:tab w:val="left" w:pos="1710"/>
                        </w:tabs>
                        <w:spacing w:after="120"/>
                        <w:jc w:val="center"/>
                        <w:rPr>
                          <w:rFonts w:asciiTheme="minorHAnsi" w:hAnsiTheme="minorHAnsi" w:cstheme="minorHAnsi"/>
                          <w:b/>
                          <w:i/>
                          <w:iCs/>
                          <w:sz w:val="22"/>
                          <w:szCs w:val="22"/>
                        </w:rPr>
                      </w:pPr>
                      <w:r>
                        <w:rPr>
                          <w:rStyle w:val="Emphasis"/>
                          <w:rFonts w:asciiTheme="minorHAnsi" w:hAnsiTheme="minorHAnsi" w:cstheme="minorHAnsi"/>
                          <w:b/>
                          <w:sz w:val="22"/>
                          <w:szCs w:val="22"/>
                        </w:rPr>
                        <w:t>Residents or faculty directly working with students cannot grant approval for absence.   Please do not approach these individuals, as approval by them is not official.</w:t>
                      </w:r>
                    </w:p>
                  </w:txbxContent>
                </v:textbox>
                <w10:wrap type="square" anchorx="page" anchory="page"/>
              </v:rect>
            </w:pict>
          </mc:Fallback>
        </mc:AlternateContent>
      </w:r>
    </w:p>
    <w:p w:rsidR="00C31F2A" w:rsidRDefault="00C31F2A" w:rsidP="00C31F2A">
      <w:pPr>
        <w:pStyle w:val="Default"/>
        <w:tabs>
          <w:tab w:val="left" w:pos="1710"/>
        </w:tabs>
        <w:rPr>
          <w:rStyle w:val="Emphasis"/>
          <w:rFonts w:asciiTheme="minorHAnsi" w:hAnsiTheme="minorHAnsi" w:cstheme="minorHAnsi"/>
          <w:i w:val="0"/>
          <w:sz w:val="22"/>
          <w:szCs w:val="22"/>
        </w:rPr>
      </w:pPr>
    </w:p>
    <w:p w:rsidR="00C31F2A" w:rsidRDefault="00C31F2A" w:rsidP="00C31F2A">
      <w:pPr>
        <w:pStyle w:val="Default"/>
        <w:tabs>
          <w:tab w:val="left" w:pos="1710"/>
        </w:tabs>
        <w:rPr>
          <w:rStyle w:val="Emphasis"/>
          <w:rFonts w:asciiTheme="minorHAnsi" w:hAnsiTheme="minorHAnsi" w:cstheme="minorHAnsi"/>
          <w:i w:val="0"/>
          <w:sz w:val="22"/>
          <w:szCs w:val="22"/>
        </w:rPr>
      </w:pPr>
    </w:p>
    <w:p w:rsidR="00C31F2A" w:rsidRDefault="00C31F2A" w:rsidP="00C31F2A">
      <w:pPr>
        <w:pStyle w:val="Default"/>
        <w:tabs>
          <w:tab w:val="left" w:pos="1710"/>
        </w:tabs>
        <w:rPr>
          <w:rStyle w:val="Emphasis"/>
          <w:rFonts w:asciiTheme="minorHAnsi" w:hAnsiTheme="minorHAnsi" w:cstheme="minorHAnsi"/>
          <w:i w:val="0"/>
          <w:sz w:val="22"/>
          <w:szCs w:val="22"/>
        </w:rPr>
      </w:pPr>
    </w:p>
    <w:p w:rsidR="00C31F2A" w:rsidRPr="001F631E" w:rsidRDefault="00C31F2A" w:rsidP="00C31F2A">
      <w:pPr>
        <w:pStyle w:val="Default"/>
        <w:tabs>
          <w:tab w:val="left" w:pos="1710"/>
        </w:tabs>
        <w:rPr>
          <w:rFonts w:asciiTheme="minorHAnsi" w:hAnsiTheme="minorHAnsi" w:cstheme="minorHAnsi"/>
          <w:iCs/>
          <w:sz w:val="22"/>
          <w:szCs w:val="22"/>
        </w:rPr>
      </w:pPr>
    </w:p>
    <w:p w:rsidR="00731A3E" w:rsidRDefault="00731A3E" w:rsidP="001F631E">
      <w:pPr>
        <w:pStyle w:val="Default"/>
        <w:tabs>
          <w:tab w:val="left" w:pos="810"/>
        </w:tabs>
        <w:ind w:left="1800"/>
        <w:rPr>
          <w:rStyle w:val="Emphasis"/>
          <w:rFonts w:asciiTheme="minorHAnsi" w:hAnsiTheme="minorHAnsi" w:cstheme="minorHAnsi"/>
          <w:i w:val="0"/>
          <w:sz w:val="22"/>
          <w:szCs w:val="22"/>
        </w:rPr>
      </w:pPr>
    </w:p>
    <w:p w:rsidR="0071517B" w:rsidRPr="008C3DD2" w:rsidRDefault="0071517B" w:rsidP="0071517B">
      <w:pPr>
        <w:pStyle w:val="Default"/>
        <w:spacing w:after="120"/>
        <w:rPr>
          <w:rStyle w:val="Emphasis"/>
          <w:rFonts w:asciiTheme="minorHAnsi" w:hAnsiTheme="minorHAnsi" w:cstheme="minorHAnsi"/>
          <w:b/>
        </w:rPr>
      </w:pPr>
      <w:r w:rsidRPr="008C3DD2">
        <w:rPr>
          <w:rStyle w:val="Emphasis"/>
          <w:rFonts w:asciiTheme="minorHAnsi" w:hAnsiTheme="minorHAnsi" w:cstheme="minorHAnsi"/>
          <w:b/>
        </w:rPr>
        <w:t xml:space="preserve">Unexcused Absences: Definitions and Required Actions: </w:t>
      </w:r>
    </w:p>
    <w:p w:rsidR="00EC5CFB" w:rsidRPr="005F4D9B" w:rsidRDefault="001F631E" w:rsidP="001F631E">
      <w:pPr>
        <w:pStyle w:val="ListParagraph"/>
        <w:numPr>
          <w:ilvl w:val="0"/>
          <w:numId w:val="11"/>
        </w:numPr>
        <w:spacing w:after="0" w:line="240" w:lineRule="auto"/>
        <w:ind w:left="630" w:hanging="270"/>
        <w:rPr>
          <w:rFonts w:eastAsia="Times New Roman" w:cstheme="minorHAnsi"/>
        </w:rPr>
      </w:pPr>
      <w:r>
        <w:rPr>
          <w:rFonts w:eastAsia="Times New Roman" w:cstheme="minorHAnsi"/>
        </w:rPr>
        <w:t>Unexcused Absences</w:t>
      </w:r>
      <w:r w:rsidR="008E49CD" w:rsidRPr="005F4D9B">
        <w:rPr>
          <w:rFonts w:eastAsia="Times New Roman" w:cstheme="minorHAnsi"/>
        </w:rPr>
        <w:t xml:space="preserve"> include: </w:t>
      </w:r>
    </w:p>
    <w:p w:rsidR="00EC5CFB" w:rsidRPr="005F4D9B" w:rsidRDefault="00EC5CFB" w:rsidP="001F631E">
      <w:pPr>
        <w:pStyle w:val="ListParagraph"/>
        <w:numPr>
          <w:ilvl w:val="1"/>
          <w:numId w:val="20"/>
        </w:numPr>
        <w:spacing w:after="0" w:line="240" w:lineRule="auto"/>
        <w:ind w:left="810" w:hanging="180"/>
        <w:rPr>
          <w:rFonts w:eastAsia="Times New Roman" w:cstheme="minorHAnsi"/>
        </w:rPr>
      </w:pPr>
      <w:r w:rsidRPr="005F4D9B">
        <w:rPr>
          <w:rFonts w:eastAsia="Times New Roman" w:cstheme="minorHAnsi"/>
        </w:rPr>
        <w:t>V</w:t>
      </w:r>
      <w:r w:rsidR="008E49CD" w:rsidRPr="005F4D9B">
        <w:rPr>
          <w:rFonts w:eastAsia="Times New Roman" w:cstheme="minorHAnsi"/>
        </w:rPr>
        <w:t>acations, personal days</w:t>
      </w:r>
      <w:r w:rsidRPr="005F4D9B">
        <w:rPr>
          <w:rFonts w:eastAsia="Times New Roman" w:cstheme="minorHAnsi"/>
        </w:rPr>
        <w:t xml:space="preserve"> or</w:t>
      </w:r>
      <w:r w:rsidR="008E49CD" w:rsidRPr="005F4D9B">
        <w:rPr>
          <w:rFonts w:eastAsia="Times New Roman" w:cstheme="minorHAnsi"/>
        </w:rPr>
        <w:t xml:space="preserve"> social events, including weddings, graduations</w:t>
      </w:r>
      <w:r w:rsidRPr="005F4D9B">
        <w:rPr>
          <w:rFonts w:eastAsia="Times New Roman" w:cstheme="minorHAnsi"/>
        </w:rPr>
        <w:t xml:space="preserve"> or</w:t>
      </w:r>
      <w:r w:rsidR="008E49CD" w:rsidRPr="005F4D9B">
        <w:rPr>
          <w:rFonts w:eastAsia="Times New Roman" w:cstheme="minorHAnsi"/>
        </w:rPr>
        <w:t xml:space="preserve"> birthdays</w:t>
      </w:r>
    </w:p>
    <w:p w:rsidR="008E49CD" w:rsidRPr="005F4D9B" w:rsidRDefault="00EC5CFB" w:rsidP="001F631E">
      <w:pPr>
        <w:pStyle w:val="ListParagraph"/>
        <w:numPr>
          <w:ilvl w:val="1"/>
          <w:numId w:val="20"/>
        </w:numPr>
        <w:spacing w:after="0" w:line="240" w:lineRule="auto"/>
        <w:ind w:left="810" w:hanging="180"/>
        <w:rPr>
          <w:rFonts w:eastAsia="Times New Roman" w:cstheme="minorHAnsi"/>
        </w:rPr>
      </w:pPr>
      <w:r w:rsidRPr="005F4D9B">
        <w:rPr>
          <w:rFonts w:eastAsia="Times New Roman" w:cstheme="minorHAnsi"/>
        </w:rPr>
        <w:t>Routine doctor/dental appointments</w:t>
      </w:r>
    </w:p>
    <w:p w:rsidR="00EC5CFB" w:rsidRDefault="00EC5CFB" w:rsidP="001F631E">
      <w:pPr>
        <w:pStyle w:val="ListParagraph"/>
        <w:numPr>
          <w:ilvl w:val="1"/>
          <w:numId w:val="20"/>
        </w:numPr>
        <w:spacing w:after="0" w:line="240" w:lineRule="auto"/>
        <w:ind w:left="810" w:hanging="180"/>
        <w:rPr>
          <w:rFonts w:eastAsia="Times New Roman" w:cstheme="minorHAnsi"/>
        </w:rPr>
      </w:pPr>
      <w:r w:rsidRPr="005F4D9B">
        <w:rPr>
          <w:rFonts w:eastAsia="Times New Roman" w:cstheme="minorHAnsi"/>
        </w:rPr>
        <w:t>Taking Step 2 exam</w:t>
      </w:r>
      <w:r w:rsidR="001F631E">
        <w:rPr>
          <w:rFonts w:eastAsia="Times New Roman" w:cstheme="minorHAnsi"/>
        </w:rPr>
        <w:t>s</w:t>
      </w:r>
      <w:r w:rsidR="00201C92">
        <w:rPr>
          <w:rFonts w:eastAsia="Times New Roman" w:cstheme="minorHAnsi"/>
        </w:rPr>
        <w:t xml:space="preserve"> during the third year</w:t>
      </w:r>
    </w:p>
    <w:p w:rsidR="00201C92" w:rsidRPr="005F4D9B" w:rsidRDefault="00201C92" w:rsidP="001F631E">
      <w:pPr>
        <w:pStyle w:val="ListParagraph"/>
        <w:numPr>
          <w:ilvl w:val="1"/>
          <w:numId w:val="20"/>
        </w:numPr>
        <w:spacing w:after="0" w:line="240" w:lineRule="auto"/>
        <w:ind w:left="810" w:hanging="180"/>
        <w:rPr>
          <w:rFonts w:eastAsia="Times New Roman" w:cstheme="minorHAnsi"/>
        </w:rPr>
      </w:pPr>
      <w:r>
        <w:rPr>
          <w:rFonts w:eastAsia="Times New Roman" w:cstheme="minorHAnsi"/>
        </w:rPr>
        <w:t xml:space="preserve">If the student chooses to travel for personal reasons during the rotation (e.g., a weekend off), it is expected that the student will return to her/his clinical responsibilities on time.  Delays in returning (e.g., bad weather, missed flights) will be considered as unexcused.  </w:t>
      </w:r>
    </w:p>
    <w:p w:rsidR="008E49CD" w:rsidRPr="005F4D9B" w:rsidRDefault="00EC5CFB" w:rsidP="001F631E">
      <w:pPr>
        <w:pStyle w:val="ListParagraph"/>
        <w:numPr>
          <w:ilvl w:val="1"/>
          <w:numId w:val="20"/>
        </w:numPr>
        <w:spacing w:after="120" w:line="240" w:lineRule="auto"/>
        <w:ind w:left="810" w:hanging="180"/>
        <w:rPr>
          <w:rFonts w:eastAsia="Times New Roman" w:cstheme="minorHAnsi"/>
        </w:rPr>
      </w:pPr>
      <w:r w:rsidRPr="005F4D9B">
        <w:rPr>
          <w:rFonts w:eastAsia="Times New Roman" w:cstheme="minorHAnsi"/>
        </w:rPr>
        <w:t xml:space="preserve">Missing </w:t>
      </w:r>
      <w:r w:rsidR="006D2B75">
        <w:rPr>
          <w:rFonts w:eastAsia="Times New Roman" w:cstheme="minorHAnsi"/>
        </w:rPr>
        <w:t xml:space="preserve">any portion of the </w:t>
      </w:r>
      <w:r w:rsidRPr="005F4D9B">
        <w:rPr>
          <w:rFonts w:eastAsia="Times New Roman" w:cstheme="minorHAnsi"/>
        </w:rPr>
        <w:t>Orientation</w:t>
      </w:r>
      <w:r w:rsidR="006D2B75">
        <w:rPr>
          <w:rFonts w:eastAsia="Times New Roman" w:cstheme="minorHAnsi"/>
        </w:rPr>
        <w:t xml:space="preserve"> to the Third Year, the M3</w:t>
      </w:r>
      <w:r w:rsidRPr="005F4D9B">
        <w:rPr>
          <w:rFonts w:eastAsia="Times New Roman" w:cstheme="minorHAnsi"/>
        </w:rPr>
        <w:t xml:space="preserve"> Capstone</w:t>
      </w:r>
      <w:r w:rsidR="006D2B75">
        <w:rPr>
          <w:rFonts w:eastAsia="Times New Roman" w:cstheme="minorHAnsi"/>
        </w:rPr>
        <w:t>, the M4 Capstone</w:t>
      </w:r>
      <w:r w:rsidR="001A3CC3">
        <w:rPr>
          <w:rFonts w:eastAsia="Times New Roman" w:cstheme="minorHAnsi"/>
        </w:rPr>
        <w:t xml:space="preserve"> or </w:t>
      </w:r>
      <w:r w:rsidR="006D2B75">
        <w:rPr>
          <w:rFonts w:eastAsia="Times New Roman" w:cstheme="minorHAnsi"/>
        </w:rPr>
        <w:t xml:space="preserve">the </w:t>
      </w:r>
      <w:r w:rsidR="001F631E">
        <w:rPr>
          <w:rFonts w:eastAsia="Times New Roman" w:cstheme="minorHAnsi"/>
        </w:rPr>
        <w:t>Longitudinal Curricular</w:t>
      </w:r>
      <w:r w:rsidR="001A3CC3">
        <w:rPr>
          <w:rFonts w:eastAsia="Times New Roman" w:cstheme="minorHAnsi"/>
        </w:rPr>
        <w:t xml:space="preserve"> Session</w:t>
      </w:r>
      <w:r w:rsidR="001F631E">
        <w:rPr>
          <w:rFonts w:eastAsia="Times New Roman" w:cstheme="minorHAnsi"/>
        </w:rPr>
        <w:t>s</w:t>
      </w:r>
    </w:p>
    <w:p w:rsidR="001F631E" w:rsidRDefault="00EC5CFB" w:rsidP="001F631E">
      <w:pPr>
        <w:pStyle w:val="Default"/>
        <w:numPr>
          <w:ilvl w:val="0"/>
          <w:numId w:val="11"/>
        </w:numPr>
        <w:spacing w:after="120"/>
        <w:rPr>
          <w:rFonts w:asciiTheme="minorHAnsi" w:hAnsiTheme="minorHAnsi" w:cstheme="minorHAnsi"/>
          <w:sz w:val="22"/>
          <w:szCs w:val="22"/>
        </w:rPr>
      </w:pPr>
      <w:r w:rsidRPr="005F4D9B">
        <w:rPr>
          <w:rFonts w:asciiTheme="minorHAnsi" w:eastAsia="Times New Roman" w:hAnsiTheme="minorHAnsi" w:cstheme="minorHAnsi"/>
          <w:color w:val="auto"/>
          <w:sz w:val="22"/>
          <w:szCs w:val="22"/>
        </w:rPr>
        <w:t xml:space="preserve">In the event of an absence from the clerkship without permission from the </w:t>
      </w:r>
      <w:r w:rsidR="008C3DD2">
        <w:rPr>
          <w:rFonts w:asciiTheme="minorHAnsi" w:eastAsia="Times New Roman" w:hAnsiTheme="minorHAnsi" w:cstheme="minorHAnsi"/>
          <w:color w:val="auto"/>
          <w:sz w:val="22"/>
          <w:szCs w:val="22"/>
        </w:rPr>
        <w:t>Clerkship D</w:t>
      </w:r>
      <w:r w:rsidRPr="005F4D9B">
        <w:rPr>
          <w:rFonts w:asciiTheme="minorHAnsi" w:eastAsia="Times New Roman" w:hAnsiTheme="minorHAnsi" w:cstheme="minorHAnsi"/>
          <w:color w:val="auto"/>
          <w:sz w:val="22"/>
          <w:szCs w:val="22"/>
        </w:rPr>
        <w:t xml:space="preserve">irector, the student </w:t>
      </w:r>
      <w:r w:rsidRPr="006D2B75">
        <w:rPr>
          <w:rFonts w:asciiTheme="minorHAnsi" w:eastAsia="Times New Roman" w:hAnsiTheme="minorHAnsi" w:cstheme="minorHAnsi"/>
          <w:color w:val="auto"/>
          <w:sz w:val="22"/>
          <w:szCs w:val="22"/>
        </w:rPr>
        <w:t>will lose 5 points</w:t>
      </w:r>
      <w:r w:rsidR="001F631E" w:rsidRPr="006D2B75">
        <w:rPr>
          <w:rFonts w:asciiTheme="minorHAnsi" w:eastAsia="Times New Roman" w:hAnsiTheme="minorHAnsi" w:cstheme="minorHAnsi"/>
          <w:color w:val="auto"/>
          <w:sz w:val="22"/>
          <w:szCs w:val="22"/>
        </w:rPr>
        <w:t xml:space="preserve"> for each unexcused</w:t>
      </w:r>
      <w:r w:rsidR="001F631E">
        <w:rPr>
          <w:rFonts w:asciiTheme="minorHAnsi" w:eastAsia="Times New Roman" w:hAnsiTheme="minorHAnsi" w:cstheme="minorHAnsi"/>
          <w:color w:val="auto"/>
          <w:sz w:val="22"/>
          <w:szCs w:val="22"/>
        </w:rPr>
        <w:t xml:space="preserve"> day.  These points will be taken off the</w:t>
      </w:r>
      <w:r w:rsidRPr="005F4D9B">
        <w:rPr>
          <w:rFonts w:asciiTheme="minorHAnsi" w:eastAsia="Times New Roman" w:hAnsiTheme="minorHAnsi" w:cstheme="minorHAnsi"/>
          <w:color w:val="auto"/>
          <w:sz w:val="22"/>
          <w:szCs w:val="22"/>
        </w:rPr>
        <w:t xml:space="preserve"> final clerkship grade. </w:t>
      </w:r>
    </w:p>
    <w:p w:rsidR="00C67B46" w:rsidRPr="00DE3663" w:rsidRDefault="004208A6" w:rsidP="001F631E">
      <w:pPr>
        <w:pStyle w:val="Default"/>
        <w:numPr>
          <w:ilvl w:val="0"/>
          <w:numId w:val="11"/>
        </w:numPr>
        <w:rPr>
          <w:rFonts w:asciiTheme="minorHAnsi" w:hAnsiTheme="minorHAnsi" w:cstheme="minorHAnsi"/>
          <w:sz w:val="22"/>
          <w:szCs w:val="22"/>
        </w:rPr>
      </w:pPr>
      <w:r w:rsidRPr="001F631E">
        <w:rPr>
          <w:rFonts w:asciiTheme="minorHAnsi" w:eastAsia="Times New Roman" w:hAnsiTheme="minorHAnsi" w:cstheme="minorHAnsi"/>
          <w:color w:val="auto"/>
          <w:sz w:val="22"/>
          <w:szCs w:val="22"/>
        </w:rPr>
        <w:t>Additional</w:t>
      </w:r>
      <w:r w:rsidR="00F9329D" w:rsidRPr="001F631E">
        <w:rPr>
          <w:rFonts w:asciiTheme="minorHAnsi" w:eastAsia="Times New Roman" w:hAnsiTheme="minorHAnsi" w:cstheme="minorHAnsi"/>
          <w:color w:val="auto"/>
          <w:sz w:val="22"/>
          <w:szCs w:val="22"/>
        </w:rPr>
        <w:t xml:space="preserve"> remediation may be required at</w:t>
      </w:r>
      <w:r w:rsidR="008C3DD2">
        <w:rPr>
          <w:rFonts w:asciiTheme="minorHAnsi" w:eastAsia="Times New Roman" w:hAnsiTheme="minorHAnsi" w:cstheme="minorHAnsi"/>
          <w:color w:val="auto"/>
          <w:sz w:val="22"/>
          <w:szCs w:val="22"/>
        </w:rPr>
        <w:t xml:space="preserve"> the Clerkship D</w:t>
      </w:r>
      <w:r w:rsidR="00EC5CFB" w:rsidRPr="001F631E">
        <w:rPr>
          <w:rFonts w:asciiTheme="minorHAnsi" w:eastAsia="Times New Roman" w:hAnsiTheme="minorHAnsi" w:cstheme="minorHAnsi"/>
          <w:color w:val="auto"/>
          <w:sz w:val="22"/>
          <w:szCs w:val="22"/>
        </w:rPr>
        <w:t>irector’s discretion (e.g., the taking of extra call).</w:t>
      </w:r>
    </w:p>
    <w:p w:rsidR="00DE3663" w:rsidRPr="00DE3663" w:rsidRDefault="00DE3663" w:rsidP="001F631E">
      <w:pPr>
        <w:pStyle w:val="Default"/>
        <w:numPr>
          <w:ilvl w:val="0"/>
          <w:numId w:val="11"/>
        </w:numPr>
        <w:rPr>
          <w:rFonts w:asciiTheme="minorHAnsi" w:hAnsiTheme="minorHAnsi" w:cstheme="minorHAnsi"/>
          <w:sz w:val="20"/>
          <w:szCs w:val="22"/>
        </w:rPr>
      </w:pPr>
      <w:r w:rsidRPr="00DE3663">
        <w:rPr>
          <w:rFonts w:asciiTheme="minorHAnsi" w:hAnsiTheme="minorHAnsi"/>
          <w:sz w:val="22"/>
        </w:rPr>
        <w:t>Unexcused absen</w:t>
      </w:r>
      <w:r w:rsidR="00FC16F8">
        <w:rPr>
          <w:rFonts w:asciiTheme="minorHAnsi" w:hAnsiTheme="minorHAnsi"/>
          <w:sz w:val="22"/>
        </w:rPr>
        <w:t xml:space="preserve">ces impact upon assessment of a </w:t>
      </w:r>
      <w:r w:rsidRPr="00DE3663">
        <w:rPr>
          <w:rFonts w:asciiTheme="minorHAnsi" w:hAnsiTheme="minorHAnsi"/>
          <w:sz w:val="22"/>
        </w:rPr>
        <w:t>student’s professionalism will be reported to the student SEPC.</w:t>
      </w:r>
    </w:p>
    <w:p w:rsidR="006B30F8" w:rsidRDefault="006B30F8" w:rsidP="006B30F8">
      <w:pPr>
        <w:rPr>
          <w:rFonts w:cstheme="minorHAnsi"/>
          <w:color w:val="000000" w:themeColor="text1"/>
        </w:rPr>
      </w:pPr>
    </w:p>
    <w:p w:rsidR="006B30F8" w:rsidRDefault="006B30F8" w:rsidP="006B30F8">
      <w:pPr>
        <w:rPr>
          <w:rFonts w:cstheme="minorHAnsi"/>
          <w:color w:val="000000" w:themeColor="text1"/>
        </w:rPr>
      </w:pPr>
    </w:p>
    <w:p w:rsidR="006B30F8" w:rsidRDefault="00220D77" w:rsidP="006B30F8">
      <w:pPr>
        <w:rPr>
          <w:rFonts w:cstheme="minorHAnsi"/>
          <w:color w:val="000000" w:themeColor="text1"/>
        </w:rPr>
      </w:pPr>
      <w:r>
        <w:rPr>
          <w:rFonts w:ascii="Arial" w:hAnsi="Arial" w:cs="Arial"/>
          <w:color w:val="333333"/>
          <w:sz w:val="18"/>
          <w:szCs w:val="18"/>
          <w:lang w:val="en"/>
        </w:rPr>
        <w:lastRenderedPageBreak/>
        <w:br/>
      </w:r>
    </w:p>
    <w:p w:rsidR="00D25AAF" w:rsidRPr="00AB2E32" w:rsidRDefault="00D25AAF" w:rsidP="00393013">
      <w:pPr>
        <w:pStyle w:val="Title"/>
        <w:jc w:val="center"/>
        <w:rPr>
          <w:rStyle w:val="Emphasis"/>
          <w:i w:val="0"/>
        </w:rPr>
      </w:pPr>
      <w:r w:rsidRPr="00AB2E32">
        <w:rPr>
          <w:rStyle w:val="Emphasis"/>
          <w:i w:val="0"/>
        </w:rPr>
        <w:t>University of Central Florida</w:t>
      </w:r>
    </w:p>
    <w:p w:rsidR="00D25AAF" w:rsidRPr="00AB2E32" w:rsidRDefault="00D25AAF" w:rsidP="00393013">
      <w:pPr>
        <w:pStyle w:val="Title"/>
        <w:jc w:val="center"/>
        <w:rPr>
          <w:rStyle w:val="Emphasis"/>
          <w:i w:val="0"/>
        </w:rPr>
      </w:pPr>
      <w:r w:rsidRPr="00AB2E32">
        <w:rPr>
          <w:rStyle w:val="Emphasis"/>
          <w:i w:val="0"/>
        </w:rPr>
        <w:t>College of Medicine</w:t>
      </w:r>
    </w:p>
    <w:p w:rsidR="00D25AAF" w:rsidRPr="00AB2E32" w:rsidRDefault="00D25AAF" w:rsidP="00D25AAF">
      <w:pPr>
        <w:pStyle w:val="NoSpacing"/>
        <w:jc w:val="center"/>
        <w:rPr>
          <w:rStyle w:val="Emphasis"/>
          <w:i w:val="0"/>
        </w:rPr>
      </w:pPr>
    </w:p>
    <w:p w:rsidR="00D25AAF" w:rsidRPr="00AB2E32" w:rsidRDefault="004208A6" w:rsidP="00393013">
      <w:pPr>
        <w:pStyle w:val="Heading1"/>
        <w:jc w:val="center"/>
        <w:rPr>
          <w:rStyle w:val="Emphasis"/>
          <w:i w:val="0"/>
        </w:rPr>
      </w:pPr>
      <w:r w:rsidRPr="004208A6">
        <w:rPr>
          <w:rStyle w:val="Emphasis"/>
          <w:i w:val="0"/>
        </w:rPr>
        <w:t>3rd and 4th Year Attendance</w:t>
      </w:r>
      <w:r>
        <w:rPr>
          <w:rStyle w:val="Emphasis"/>
          <w:i w:val="0"/>
        </w:rPr>
        <w:t xml:space="preserve"> </w:t>
      </w:r>
      <w:r w:rsidR="00393013">
        <w:rPr>
          <w:rStyle w:val="Emphasis"/>
          <w:i w:val="0"/>
        </w:rPr>
        <w:t>Agreement</w:t>
      </w:r>
    </w:p>
    <w:p w:rsidR="00D25AAF" w:rsidRPr="00AB2E32" w:rsidRDefault="00D25AAF" w:rsidP="00D25AAF">
      <w:pPr>
        <w:pStyle w:val="NoSpacing"/>
        <w:rPr>
          <w:rStyle w:val="Emphasis"/>
          <w:i w:val="0"/>
        </w:rPr>
      </w:pPr>
    </w:p>
    <w:p w:rsidR="00393013" w:rsidRPr="005A3DEF" w:rsidRDefault="00393013" w:rsidP="00393013">
      <w:pPr>
        <w:jc w:val="center"/>
        <w:rPr>
          <w:rFonts w:ascii="Arial" w:hAnsi="Arial" w:cs="Arial"/>
          <w:sz w:val="28"/>
        </w:rPr>
      </w:pPr>
    </w:p>
    <w:p w:rsidR="00393013" w:rsidRPr="0038261B" w:rsidRDefault="00393013" w:rsidP="00393013">
      <w:pPr>
        <w:rPr>
          <w:rFonts w:cs="Arial"/>
          <w:sz w:val="24"/>
          <w:szCs w:val="24"/>
          <w:u w:val="single"/>
        </w:rPr>
      </w:pPr>
      <w:r w:rsidRPr="0038261B">
        <w:rPr>
          <w:rFonts w:cs="Arial"/>
          <w:sz w:val="24"/>
          <w:szCs w:val="24"/>
        </w:rPr>
        <w:t xml:space="preserve">Student:  </w:t>
      </w:r>
      <w:r w:rsidRPr="0038261B">
        <w:rPr>
          <w:rFonts w:cs="Arial"/>
          <w:sz w:val="24"/>
          <w:szCs w:val="24"/>
          <w:u w:val="single"/>
        </w:rPr>
        <w:tab/>
      </w:r>
      <w:r w:rsidRPr="0038261B">
        <w:rPr>
          <w:rFonts w:cs="Arial"/>
          <w:sz w:val="24"/>
          <w:szCs w:val="24"/>
          <w:u w:val="single"/>
        </w:rPr>
        <w:tab/>
      </w:r>
      <w:r w:rsidRPr="0038261B">
        <w:rPr>
          <w:rFonts w:cs="Arial"/>
          <w:sz w:val="24"/>
          <w:szCs w:val="24"/>
          <w:u w:val="single"/>
        </w:rPr>
        <w:tab/>
      </w:r>
      <w:r w:rsidRPr="0038261B">
        <w:rPr>
          <w:rFonts w:cs="Arial"/>
          <w:sz w:val="24"/>
          <w:szCs w:val="24"/>
          <w:u w:val="single"/>
        </w:rPr>
        <w:tab/>
      </w:r>
      <w:r w:rsidRPr="0038261B">
        <w:rPr>
          <w:rFonts w:cs="Arial"/>
          <w:sz w:val="24"/>
          <w:szCs w:val="24"/>
          <w:u w:val="single"/>
        </w:rPr>
        <w:tab/>
      </w:r>
      <w:r w:rsidRPr="0038261B">
        <w:rPr>
          <w:rFonts w:cs="Arial"/>
          <w:sz w:val="24"/>
          <w:szCs w:val="24"/>
          <w:u w:val="single"/>
        </w:rPr>
        <w:tab/>
        <w:t xml:space="preserve"> </w:t>
      </w:r>
      <w:r w:rsidRPr="0038261B">
        <w:rPr>
          <w:rFonts w:cs="Arial"/>
          <w:sz w:val="24"/>
          <w:szCs w:val="24"/>
        </w:rPr>
        <w:t xml:space="preserve">  Class of:  </w:t>
      </w:r>
      <w:r w:rsidRPr="0038261B">
        <w:rPr>
          <w:rFonts w:cs="Arial"/>
          <w:sz w:val="24"/>
          <w:szCs w:val="24"/>
          <w:u w:val="single"/>
        </w:rPr>
        <w:tab/>
      </w:r>
      <w:r w:rsidRPr="0038261B">
        <w:rPr>
          <w:rFonts w:cs="Arial"/>
          <w:sz w:val="24"/>
          <w:szCs w:val="24"/>
          <w:u w:val="single"/>
        </w:rPr>
        <w:tab/>
      </w:r>
      <w:r w:rsidRPr="0038261B">
        <w:rPr>
          <w:rFonts w:cs="Arial"/>
          <w:sz w:val="24"/>
          <w:szCs w:val="24"/>
          <w:u w:val="single"/>
        </w:rPr>
        <w:tab/>
      </w:r>
      <w:r w:rsidRPr="0038261B">
        <w:rPr>
          <w:rFonts w:cs="Arial"/>
          <w:sz w:val="24"/>
          <w:szCs w:val="24"/>
          <w:u w:val="single"/>
        </w:rPr>
        <w:tab/>
      </w:r>
    </w:p>
    <w:p w:rsidR="0041588D" w:rsidRDefault="0041588D" w:rsidP="0041588D">
      <w:pPr>
        <w:rPr>
          <w:rFonts w:cs="Arial"/>
          <w:sz w:val="24"/>
          <w:szCs w:val="24"/>
        </w:rPr>
      </w:pPr>
    </w:p>
    <w:p w:rsidR="00393013" w:rsidRPr="00557784" w:rsidRDefault="00393013" w:rsidP="0041588D">
      <w:pPr>
        <w:rPr>
          <w:rFonts w:cs="Arial"/>
          <w:sz w:val="24"/>
          <w:szCs w:val="24"/>
        </w:rPr>
      </w:pPr>
      <w:r w:rsidRPr="0038261B">
        <w:rPr>
          <w:rFonts w:cs="Arial"/>
          <w:sz w:val="24"/>
          <w:szCs w:val="24"/>
        </w:rPr>
        <w:t xml:space="preserve">I have read and understand the </w:t>
      </w:r>
      <w:r w:rsidR="004208A6">
        <w:rPr>
          <w:rFonts w:cs="Arial"/>
          <w:sz w:val="24"/>
          <w:szCs w:val="24"/>
        </w:rPr>
        <w:t>p</w:t>
      </w:r>
      <w:r w:rsidR="004208A6" w:rsidRPr="004208A6">
        <w:rPr>
          <w:rFonts w:cs="Arial"/>
          <w:sz w:val="24"/>
          <w:szCs w:val="24"/>
        </w:rPr>
        <w:t>olicy on 3rd and 4th Year Attendance</w:t>
      </w:r>
      <w:r w:rsidR="0041588D">
        <w:rPr>
          <w:rFonts w:cs="Arial"/>
          <w:sz w:val="24"/>
          <w:szCs w:val="24"/>
        </w:rPr>
        <w:t xml:space="preserve">. </w:t>
      </w:r>
      <w:r w:rsidR="004208A6">
        <w:rPr>
          <w:rFonts w:cs="Arial"/>
          <w:sz w:val="24"/>
          <w:szCs w:val="24"/>
        </w:rPr>
        <w:t xml:space="preserve"> </w:t>
      </w:r>
      <w:r w:rsidR="0041588D" w:rsidRPr="0041588D">
        <w:rPr>
          <w:rFonts w:cs="Arial"/>
          <w:sz w:val="24"/>
          <w:szCs w:val="24"/>
        </w:rPr>
        <w:t xml:space="preserve">I understand that </w:t>
      </w:r>
      <w:r w:rsidR="0041588D">
        <w:rPr>
          <w:rFonts w:cs="Arial"/>
          <w:sz w:val="24"/>
          <w:szCs w:val="24"/>
        </w:rPr>
        <w:t xml:space="preserve">absence from the clerkship may </w:t>
      </w:r>
      <w:r w:rsidR="0041588D" w:rsidRPr="0041588D">
        <w:rPr>
          <w:rFonts w:cs="Arial"/>
          <w:sz w:val="24"/>
          <w:szCs w:val="24"/>
        </w:rPr>
        <w:t>require me to make up time</w:t>
      </w:r>
      <w:r w:rsidR="00F64E5F">
        <w:rPr>
          <w:rFonts w:cs="Arial"/>
          <w:sz w:val="24"/>
          <w:szCs w:val="24"/>
        </w:rPr>
        <w:t>,</w:t>
      </w:r>
      <w:r w:rsidR="0041588D" w:rsidRPr="0041588D">
        <w:rPr>
          <w:rFonts w:cs="Arial"/>
          <w:sz w:val="24"/>
          <w:szCs w:val="24"/>
        </w:rPr>
        <w:t xml:space="preserve"> which could include additional call or a weekend shift.</w:t>
      </w:r>
      <w:r w:rsidR="0041588D">
        <w:rPr>
          <w:rFonts w:cs="Arial"/>
          <w:sz w:val="24"/>
          <w:szCs w:val="24"/>
        </w:rPr>
        <w:t xml:space="preserve"> I also understand that </w:t>
      </w:r>
      <w:r w:rsidR="0041588D" w:rsidRPr="0041588D">
        <w:rPr>
          <w:rFonts w:cs="Arial"/>
          <w:sz w:val="24"/>
          <w:szCs w:val="24"/>
        </w:rPr>
        <w:t xml:space="preserve">failure to adhere to the </w:t>
      </w:r>
      <w:r w:rsidR="0041588D">
        <w:rPr>
          <w:rFonts w:cs="Arial"/>
          <w:sz w:val="24"/>
          <w:szCs w:val="24"/>
        </w:rPr>
        <w:t>Attendance Policy may affect my final grade.</w:t>
      </w:r>
    </w:p>
    <w:p w:rsidR="00393013" w:rsidRPr="0038261B" w:rsidRDefault="00393013" w:rsidP="00393013">
      <w:pPr>
        <w:jc w:val="both"/>
        <w:rPr>
          <w:rFonts w:cs="Arial"/>
        </w:rPr>
      </w:pPr>
    </w:p>
    <w:p w:rsidR="0041588D" w:rsidRDefault="0041588D" w:rsidP="00393013">
      <w:pPr>
        <w:rPr>
          <w:rFonts w:cs="Arial"/>
          <w:sz w:val="24"/>
          <w:szCs w:val="24"/>
        </w:rPr>
      </w:pPr>
    </w:p>
    <w:p w:rsidR="00393013" w:rsidRDefault="00557784" w:rsidP="00393013">
      <w:pPr>
        <w:rPr>
          <w:rFonts w:cs="Arial"/>
          <w:sz w:val="24"/>
          <w:szCs w:val="24"/>
        </w:rPr>
      </w:pPr>
      <w:r w:rsidRPr="00557784">
        <w:rPr>
          <w:rFonts w:cs="Arial"/>
          <w:sz w:val="24"/>
          <w:szCs w:val="24"/>
        </w:rPr>
        <w:t xml:space="preserve">Medical Student </w:t>
      </w:r>
      <w:r w:rsidR="00393013" w:rsidRPr="00557784">
        <w:rPr>
          <w:rFonts w:cs="Arial"/>
          <w:sz w:val="24"/>
          <w:szCs w:val="24"/>
        </w:rPr>
        <w:t>Signature: __</w:t>
      </w:r>
      <w:r>
        <w:rPr>
          <w:rFonts w:cs="Arial"/>
          <w:sz w:val="24"/>
          <w:szCs w:val="24"/>
        </w:rPr>
        <w:t>___________________</w:t>
      </w:r>
      <w:r w:rsidR="00393013" w:rsidRPr="00557784">
        <w:rPr>
          <w:rFonts w:cs="Arial"/>
          <w:sz w:val="24"/>
          <w:szCs w:val="24"/>
        </w:rPr>
        <w:t>______</w:t>
      </w:r>
      <w:r w:rsidR="00393013" w:rsidRPr="00557784">
        <w:rPr>
          <w:rFonts w:cs="Arial"/>
          <w:sz w:val="24"/>
          <w:szCs w:val="24"/>
        </w:rPr>
        <w:tab/>
        <w:t>Date: ________________</w:t>
      </w:r>
    </w:p>
    <w:p w:rsidR="00656D0D" w:rsidRPr="00557784" w:rsidRDefault="00656D0D" w:rsidP="00393013">
      <w:pPr>
        <w:rPr>
          <w:rFonts w:cs="Arial"/>
          <w:sz w:val="24"/>
          <w:szCs w:val="24"/>
        </w:rPr>
      </w:pPr>
    </w:p>
    <w:p w:rsidR="00557784" w:rsidRPr="00C67B46" w:rsidRDefault="00557784" w:rsidP="00C67B46">
      <w:pPr>
        <w:rPr>
          <w:rStyle w:val="Emphasis"/>
          <w:rFonts w:cs="Arial"/>
          <w:i w:val="0"/>
          <w:iCs w:val="0"/>
          <w:sz w:val="24"/>
          <w:szCs w:val="24"/>
        </w:rPr>
      </w:pPr>
      <w:r w:rsidRPr="00557784">
        <w:rPr>
          <w:rFonts w:cs="Arial"/>
          <w:sz w:val="24"/>
          <w:szCs w:val="24"/>
        </w:rPr>
        <w:t xml:space="preserve">Clerkship </w:t>
      </w:r>
      <w:r w:rsidR="00393013" w:rsidRPr="00557784">
        <w:rPr>
          <w:rFonts w:cs="Arial"/>
          <w:sz w:val="24"/>
          <w:szCs w:val="24"/>
        </w:rPr>
        <w:t xml:space="preserve">Director Signature: _________________________ </w:t>
      </w:r>
      <w:r w:rsidR="00393013" w:rsidRPr="00557784">
        <w:rPr>
          <w:rFonts w:cs="Arial"/>
          <w:sz w:val="24"/>
          <w:szCs w:val="24"/>
        </w:rPr>
        <w:tab/>
        <w:t>Date: ________________</w:t>
      </w:r>
    </w:p>
    <w:sectPr w:rsidR="00557784" w:rsidRPr="00C67B46" w:rsidSect="00CC1FB7">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3F" w:rsidRDefault="00703C3F" w:rsidP="00F83BC2">
      <w:pPr>
        <w:spacing w:after="0" w:line="240" w:lineRule="auto"/>
      </w:pPr>
      <w:r>
        <w:separator/>
      </w:r>
    </w:p>
  </w:endnote>
  <w:endnote w:type="continuationSeparator" w:id="0">
    <w:p w:rsidR="00703C3F" w:rsidRDefault="00703C3F" w:rsidP="00F8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B7" w:rsidRDefault="00CC1FB7">
    <w:pPr>
      <w:pStyle w:val="Footer"/>
    </w:pPr>
    <w:r>
      <w:tab/>
    </w:r>
    <w:r>
      <w:tab/>
      <w:t xml:space="preserve">Revised </w:t>
    </w:r>
    <w:r w:rsidR="00DE3663">
      <w:t>6</w:t>
    </w:r>
    <w:r>
      <w:t>/</w:t>
    </w:r>
    <w:r w:rsidR="00DE3663">
      <w:t>29</w:t>
    </w:r>
    <w:r w:rsidR="00B67B77">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3F" w:rsidRDefault="00703C3F" w:rsidP="00F83BC2">
      <w:pPr>
        <w:spacing w:after="0" w:line="240" w:lineRule="auto"/>
      </w:pPr>
      <w:r>
        <w:separator/>
      </w:r>
    </w:p>
  </w:footnote>
  <w:footnote w:type="continuationSeparator" w:id="0">
    <w:p w:rsidR="00703C3F" w:rsidRDefault="00703C3F" w:rsidP="00F83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598B8"/>
    <w:multiLevelType w:val="hybridMultilevel"/>
    <w:tmpl w:val="52189A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961E9E"/>
    <w:multiLevelType w:val="hybridMultilevel"/>
    <w:tmpl w:val="C09A5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2F34CB"/>
    <w:multiLevelType w:val="hybridMultilevel"/>
    <w:tmpl w:val="5294B6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6F1C80"/>
    <w:multiLevelType w:val="hybridMultilevel"/>
    <w:tmpl w:val="A75D1F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EB0B4A"/>
    <w:multiLevelType w:val="hybridMultilevel"/>
    <w:tmpl w:val="8EE6A146"/>
    <w:lvl w:ilvl="0" w:tplc="403A4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614A4"/>
    <w:multiLevelType w:val="hybridMultilevel"/>
    <w:tmpl w:val="38F6A7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A01260DE">
      <w:start w:val="1"/>
      <w:numFmt w:val="bullet"/>
      <w:lvlText w:val=""/>
      <w:lvlJc w:val="left"/>
      <w:pPr>
        <w:ind w:left="243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22BA7"/>
    <w:multiLevelType w:val="hybridMultilevel"/>
    <w:tmpl w:val="3300D874"/>
    <w:lvl w:ilvl="0" w:tplc="E2AA501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2469F"/>
    <w:multiLevelType w:val="hybridMultilevel"/>
    <w:tmpl w:val="F496B0CA"/>
    <w:lvl w:ilvl="0" w:tplc="A01260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A463BD"/>
    <w:multiLevelType w:val="hybridMultilevel"/>
    <w:tmpl w:val="1966A0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0378E4"/>
    <w:multiLevelType w:val="hybridMultilevel"/>
    <w:tmpl w:val="1CE4A9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1A136D9"/>
    <w:multiLevelType w:val="hybridMultilevel"/>
    <w:tmpl w:val="BF5EEC0C"/>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61F93"/>
    <w:multiLevelType w:val="hybridMultilevel"/>
    <w:tmpl w:val="21A668D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87C7920"/>
    <w:multiLevelType w:val="hybridMultilevel"/>
    <w:tmpl w:val="0C9ADDF8"/>
    <w:lvl w:ilvl="0" w:tplc="304E847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8F114B"/>
    <w:multiLevelType w:val="hybridMultilevel"/>
    <w:tmpl w:val="2F6CCF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43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0B725"/>
    <w:multiLevelType w:val="hybridMultilevel"/>
    <w:tmpl w:val="96F06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1320DDB"/>
    <w:multiLevelType w:val="hybridMultilevel"/>
    <w:tmpl w:val="8648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357D5"/>
    <w:multiLevelType w:val="hybridMultilevel"/>
    <w:tmpl w:val="51BE776A"/>
    <w:lvl w:ilvl="0" w:tplc="0409000F">
      <w:start w:val="1"/>
      <w:numFmt w:val="decimal"/>
      <w:lvlText w:val="%1."/>
      <w:lvlJc w:val="left"/>
      <w:pPr>
        <w:ind w:left="720" w:hanging="360"/>
      </w:pPr>
    </w:lvl>
    <w:lvl w:ilvl="1" w:tplc="A01260DE">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945D4"/>
    <w:multiLevelType w:val="hybridMultilevel"/>
    <w:tmpl w:val="1BF874FE"/>
    <w:lvl w:ilvl="0" w:tplc="04090003">
      <w:start w:val="1"/>
      <w:numFmt w:val="bullet"/>
      <w:lvlText w:val="o"/>
      <w:lvlJc w:val="left"/>
      <w:pPr>
        <w:ind w:left="720" w:hanging="360"/>
      </w:pPr>
      <w:rPr>
        <w:rFonts w:ascii="Courier New" w:hAnsi="Courier New" w:cs="Courier New" w:hint="default"/>
      </w:rPr>
    </w:lvl>
    <w:lvl w:ilvl="1" w:tplc="A01260DE">
      <w:start w:val="1"/>
      <w:numFmt w:val="bullet"/>
      <w:lvlText w:val=""/>
      <w:lvlJc w:val="left"/>
      <w:pPr>
        <w:ind w:left="1440" w:hanging="360"/>
      </w:pPr>
      <w:rPr>
        <w:rFonts w:ascii="Wingdings" w:hAnsi="Wingdings" w:hint="default"/>
      </w:rPr>
    </w:lvl>
    <w:lvl w:ilvl="2" w:tplc="0409000D">
      <w:start w:val="1"/>
      <w:numFmt w:val="bullet"/>
      <w:lvlText w:val=""/>
      <w:lvlJc w:val="left"/>
      <w:pPr>
        <w:ind w:left="243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66907"/>
    <w:multiLevelType w:val="hybridMultilevel"/>
    <w:tmpl w:val="6E4825B0"/>
    <w:lvl w:ilvl="0" w:tplc="735896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43D65"/>
    <w:multiLevelType w:val="hybridMultilevel"/>
    <w:tmpl w:val="01E8A2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6"/>
  </w:num>
  <w:num w:numId="4">
    <w:abstractNumId w:val="19"/>
  </w:num>
  <w:num w:numId="5">
    <w:abstractNumId w:val="3"/>
  </w:num>
  <w:num w:numId="6">
    <w:abstractNumId w:val="2"/>
  </w:num>
  <w:num w:numId="7">
    <w:abstractNumId w:val="1"/>
  </w:num>
  <w:num w:numId="8">
    <w:abstractNumId w:val="14"/>
  </w:num>
  <w:num w:numId="9">
    <w:abstractNumId w:val="15"/>
  </w:num>
  <w:num w:numId="10">
    <w:abstractNumId w:val="18"/>
  </w:num>
  <w:num w:numId="11">
    <w:abstractNumId w:val="13"/>
  </w:num>
  <w:num w:numId="12">
    <w:abstractNumId w:val="4"/>
  </w:num>
  <w:num w:numId="13">
    <w:abstractNumId w:val="9"/>
  </w:num>
  <w:num w:numId="14">
    <w:abstractNumId w:val="8"/>
  </w:num>
  <w:num w:numId="15">
    <w:abstractNumId w:val="11"/>
  </w:num>
  <w:num w:numId="16">
    <w:abstractNumId w:val="10"/>
  </w:num>
  <w:num w:numId="17">
    <w:abstractNumId w:val="7"/>
  </w:num>
  <w:num w:numId="18">
    <w:abstractNumId w:val="5"/>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5C"/>
    <w:rsid w:val="0011044D"/>
    <w:rsid w:val="0011119E"/>
    <w:rsid w:val="001507EF"/>
    <w:rsid w:val="001558EB"/>
    <w:rsid w:val="001A3CC3"/>
    <w:rsid w:val="001B0C79"/>
    <w:rsid w:val="001C273C"/>
    <w:rsid w:val="001E633E"/>
    <w:rsid w:val="001F631E"/>
    <w:rsid w:val="00201507"/>
    <w:rsid w:val="00201C92"/>
    <w:rsid w:val="0021402A"/>
    <w:rsid w:val="00220D77"/>
    <w:rsid w:val="00240A23"/>
    <w:rsid w:val="002C5CB8"/>
    <w:rsid w:val="003226A9"/>
    <w:rsid w:val="003306FD"/>
    <w:rsid w:val="0038261B"/>
    <w:rsid w:val="00393013"/>
    <w:rsid w:val="003C6716"/>
    <w:rsid w:val="00407EE2"/>
    <w:rsid w:val="0041588D"/>
    <w:rsid w:val="004208A6"/>
    <w:rsid w:val="00421BF7"/>
    <w:rsid w:val="00476AA2"/>
    <w:rsid w:val="004B38F1"/>
    <w:rsid w:val="0051108A"/>
    <w:rsid w:val="00525BC7"/>
    <w:rsid w:val="00531EBE"/>
    <w:rsid w:val="00557784"/>
    <w:rsid w:val="005652FC"/>
    <w:rsid w:val="00586B44"/>
    <w:rsid w:val="00590A37"/>
    <w:rsid w:val="00593941"/>
    <w:rsid w:val="005A23D8"/>
    <w:rsid w:val="005C4109"/>
    <w:rsid w:val="005C5278"/>
    <w:rsid w:val="005E4D1E"/>
    <w:rsid w:val="005E709C"/>
    <w:rsid w:val="005F0170"/>
    <w:rsid w:val="005F4D9B"/>
    <w:rsid w:val="00615AC4"/>
    <w:rsid w:val="00650E37"/>
    <w:rsid w:val="00656D0D"/>
    <w:rsid w:val="00665655"/>
    <w:rsid w:val="00666E83"/>
    <w:rsid w:val="006728A7"/>
    <w:rsid w:val="006B30F8"/>
    <w:rsid w:val="006D2B75"/>
    <w:rsid w:val="006D2F92"/>
    <w:rsid w:val="00703C3F"/>
    <w:rsid w:val="0071517B"/>
    <w:rsid w:val="00731A3E"/>
    <w:rsid w:val="00736570"/>
    <w:rsid w:val="00742FAC"/>
    <w:rsid w:val="0076068A"/>
    <w:rsid w:val="00782696"/>
    <w:rsid w:val="007F26F3"/>
    <w:rsid w:val="00840EAD"/>
    <w:rsid w:val="00855089"/>
    <w:rsid w:val="00865A6F"/>
    <w:rsid w:val="00883BAC"/>
    <w:rsid w:val="008A7BE8"/>
    <w:rsid w:val="008C3DD2"/>
    <w:rsid w:val="008D6DA3"/>
    <w:rsid w:val="008E49CD"/>
    <w:rsid w:val="008F2F36"/>
    <w:rsid w:val="008F711E"/>
    <w:rsid w:val="009358C0"/>
    <w:rsid w:val="009639B3"/>
    <w:rsid w:val="00984B84"/>
    <w:rsid w:val="00A16521"/>
    <w:rsid w:val="00A241BC"/>
    <w:rsid w:val="00A7025C"/>
    <w:rsid w:val="00A818BB"/>
    <w:rsid w:val="00A85F35"/>
    <w:rsid w:val="00AB24F1"/>
    <w:rsid w:val="00AB2E32"/>
    <w:rsid w:val="00AC2ABF"/>
    <w:rsid w:val="00AE449A"/>
    <w:rsid w:val="00B1018D"/>
    <w:rsid w:val="00B42B19"/>
    <w:rsid w:val="00B5219F"/>
    <w:rsid w:val="00B67B77"/>
    <w:rsid w:val="00B878EC"/>
    <w:rsid w:val="00BC5C75"/>
    <w:rsid w:val="00BE0CE3"/>
    <w:rsid w:val="00C17C44"/>
    <w:rsid w:val="00C31F2A"/>
    <w:rsid w:val="00C33BBF"/>
    <w:rsid w:val="00C43D23"/>
    <w:rsid w:val="00C67B46"/>
    <w:rsid w:val="00C94B4F"/>
    <w:rsid w:val="00CA186D"/>
    <w:rsid w:val="00CC1FB7"/>
    <w:rsid w:val="00CF34D0"/>
    <w:rsid w:val="00D17433"/>
    <w:rsid w:val="00D238D7"/>
    <w:rsid w:val="00D25AAF"/>
    <w:rsid w:val="00D3031B"/>
    <w:rsid w:val="00D35678"/>
    <w:rsid w:val="00D53984"/>
    <w:rsid w:val="00D85578"/>
    <w:rsid w:val="00DA437C"/>
    <w:rsid w:val="00DA683C"/>
    <w:rsid w:val="00DB301B"/>
    <w:rsid w:val="00DC29C4"/>
    <w:rsid w:val="00DC330D"/>
    <w:rsid w:val="00DC5B0A"/>
    <w:rsid w:val="00DE3663"/>
    <w:rsid w:val="00DF4808"/>
    <w:rsid w:val="00E02F3D"/>
    <w:rsid w:val="00E20F18"/>
    <w:rsid w:val="00E5163A"/>
    <w:rsid w:val="00E91B8A"/>
    <w:rsid w:val="00E971B4"/>
    <w:rsid w:val="00EA7949"/>
    <w:rsid w:val="00EB1FFD"/>
    <w:rsid w:val="00EB713C"/>
    <w:rsid w:val="00EC5CFB"/>
    <w:rsid w:val="00ED5A09"/>
    <w:rsid w:val="00EE2EF9"/>
    <w:rsid w:val="00F059D7"/>
    <w:rsid w:val="00F64E5F"/>
    <w:rsid w:val="00F771D1"/>
    <w:rsid w:val="00F83BC2"/>
    <w:rsid w:val="00F875E1"/>
    <w:rsid w:val="00F9329D"/>
    <w:rsid w:val="00FC143B"/>
    <w:rsid w:val="00FC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2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702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025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7025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025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025C"/>
    <w:pPr>
      <w:spacing w:after="0" w:line="240" w:lineRule="auto"/>
    </w:pPr>
  </w:style>
  <w:style w:type="paragraph" w:styleId="Title">
    <w:name w:val="Title"/>
    <w:basedOn w:val="Normal"/>
    <w:next w:val="Normal"/>
    <w:link w:val="TitleChar"/>
    <w:qFormat/>
    <w:rsid w:val="00A70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025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7025C"/>
    <w:rPr>
      <w:i/>
      <w:iCs/>
    </w:rPr>
  </w:style>
  <w:style w:type="paragraph" w:customStyle="1" w:styleId="Default">
    <w:name w:val="Default"/>
    <w:rsid w:val="00883BAC"/>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Default"/>
    <w:next w:val="Default"/>
    <w:link w:val="BodyTextIndent2Char"/>
    <w:uiPriority w:val="99"/>
    <w:rsid w:val="00883BAC"/>
    <w:rPr>
      <w:color w:val="auto"/>
    </w:rPr>
  </w:style>
  <w:style w:type="character" w:customStyle="1" w:styleId="BodyTextIndent2Char">
    <w:name w:val="Body Text Indent 2 Char"/>
    <w:basedOn w:val="DefaultParagraphFont"/>
    <w:link w:val="BodyTextIndent2"/>
    <w:uiPriority w:val="99"/>
    <w:rsid w:val="00883BAC"/>
    <w:rPr>
      <w:rFonts w:ascii="Arial" w:hAnsi="Arial" w:cs="Arial"/>
      <w:sz w:val="24"/>
      <w:szCs w:val="24"/>
    </w:rPr>
  </w:style>
  <w:style w:type="character" w:styleId="Strong">
    <w:name w:val="Strong"/>
    <w:basedOn w:val="DefaultParagraphFont"/>
    <w:uiPriority w:val="22"/>
    <w:qFormat/>
    <w:rsid w:val="00883BAC"/>
    <w:rPr>
      <w:b/>
      <w:bCs/>
    </w:rPr>
  </w:style>
  <w:style w:type="paragraph" w:styleId="NormalWeb">
    <w:name w:val="Normal (Web)"/>
    <w:basedOn w:val="Normal"/>
    <w:uiPriority w:val="99"/>
    <w:semiHidden/>
    <w:unhideWhenUsed/>
    <w:rsid w:val="00F875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875E1"/>
    <w:pPr>
      <w:ind w:left="720"/>
      <w:contextualSpacing/>
    </w:pPr>
  </w:style>
  <w:style w:type="character" w:styleId="CommentReference">
    <w:name w:val="annotation reference"/>
    <w:basedOn w:val="DefaultParagraphFont"/>
    <w:uiPriority w:val="99"/>
    <w:semiHidden/>
    <w:unhideWhenUsed/>
    <w:rsid w:val="00240A23"/>
    <w:rPr>
      <w:sz w:val="16"/>
      <w:szCs w:val="16"/>
    </w:rPr>
  </w:style>
  <w:style w:type="paragraph" w:styleId="CommentText">
    <w:name w:val="annotation text"/>
    <w:basedOn w:val="Normal"/>
    <w:link w:val="CommentTextChar"/>
    <w:uiPriority w:val="99"/>
    <w:semiHidden/>
    <w:unhideWhenUsed/>
    <w:rsid w:val="00240A23"/>
    <w:pPr>
      <w:spacing w:line="240" w:lineRule="auto"/>
    </w:pPr>
    <w:rPr>
      <w:sz w:val="20"/>
      <w:szCs w:val="20"/>
    </w:rPr>
  </w:style>
  <w:style w:type="character" w:customStyle="1" w:styleId="CommentTextChar">
    <w:name w:val="Comment Text Char"/>
    <w:basedOn w:val="DefaultParagraphFont"/>
    <w:link w:val="CommentText"/>
    <w:uiPriority w:val="99"/>
    <w:semiHidden/>
    <w:rsid w:val="00240A23"/>
    <w:rPr>
      <w:sz w:val="20"/>
      <w:szCs w:val="20"/>
    </w:rPr>
  </w:style>
  <w:style w:type="paragraph" w:styleId="CommentSubject">
    <w:name w:val="annotation subject"/>
    <w:basedOn w:val="CommentText"/>
    <w:next w:val="CommentText"/>
    <w:link w:val="CommentSubjectChar"/>
    <w:uiPriority w:val="99"/>
    <w:semiHidden/>
    <w:unhideWhenUsed/>
    <w:rsid w:val="00240A23"/>
    <w:rPr>
      <w:b/>
      <w:bCs/>
    </w:rPr>
  </w:style>
  <w:style w:type="character" w:customStyle="1" w:styleId="CommentSubjectChar">
    <w:name w:val="Comment Subject Char"/>
    <w:basedOn w:val="CommentTextChar"/>
    <w:link w:val="CommentSubject"/>
    <w:uiPriority w:val="99"/>
    <w:semiHidden/>
    <w:rsid w:val="00240A23"/>
    <w:rPr>
      <w:b/>
      <w:bCs/>
      <w:sz w:val="20"/>
      <w:szCs w:val="20"/>
    </w:rPr>
  </w:style>
  <w:style w:type="paragraph" w:styleId="BalloonText">
    <w:name w:val="Balloon Text"/>
    <w:basedOn w:val="Normal"/>
    <w:link w:val="BalloonTextChar"/>
    <w:uiPriority w:val="99"/>
    <w:semiHidden/>
    <w:unhideWhenUsed/>
    <w:rsid w:val="0024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23"/>
    <w:rPr>
      <w:rFonts w:ascii="Tahoma" w:hAnsi="Tahoma" w:cs="Tahoma"/>
      <w:sz w:val="16"/>
      <w:szCs w:val="16"/>
    </w:rPr>
  </w:style>
  <w:style w:type="paragraph" w:styleId="BodyText">
    <w:name w:val="Body Text"/>
    <w:basedOn w:val="Normal"/>
    <w:link w:val="BodyTextChar"/>
    <w:uiPriority w:val="99"/>
    <w:semiHidden/>
    <w:unhideWhenUsed/>
    <w:rsid w:val="00393013"/>
    <w:pPr>
      <w:spacing w:after="120"/>
    </w:pPr>
  </w:style>
  <w:style w:type="character" w:customStyle="1" w:styleId="BodyTextChar">
    <w:name w:val="Body Text Char"/>
    <w:basedOn w:val="DefaultParagraphFont"/>
    <w:link w:val="BodyText"/>
    <w:uiPriority w:val="99"/>
    <w:semiHidden/>
    <w:rsid w:val="00393013"/>
  </w:style>
  <w:style w:type="paragraph" w:styleId="Header">
    <w:name w:val="header"/>
    <w:basedOn w:val="Normal"/>
    <w:link w:val="HeaderChar"/>
    <w:uiPriority w:val="99"/>
    <w:unhideWhenUsed/>
    <w:rsid w:val="00F83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C2"/>
  </w:style>
  <w:style w:type="paragraph" w:styleId="Footer">
    <w:name w:val="footer"/>
    <w:basedOn w:val="Normal"/>
    <w:link w:val="FooterChar"/>
    <w:uiPriority w:val="99"/>
    <w:unhideWhenUsed/>
    <w:rsid w:val="00F83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2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702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025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7025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025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025C"/>
    <w:pPr>
      <w:spacing w:after="0" w:line="240" w:lineRule="auto"/>
    </w:pPr>
  </w:style>
  <w:style w:type="paragraph" w:styleId="Title">
    <w:name w:val="Title"/>
    <w:basedOn w:val="Normal"/>
    <w:next w:val="Normal"/>
    <w:link w:val="TitleChar"/>
    <w:qFormat/>
    <w:rsid w:val="00A70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025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7025C"/>
    <w:rPr>
      <w:i/>
      <w:iCs/>
    </w:rPr>
  </w:style>
  <w:style w:type="paragraph" w:customStyle="1" w:styleId="Default">
    <w:name w:val="Default"/>
    <w:rsid w:val="00883BAC"/>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Default"/>
    <w:next w:val="Default"/>
    <w:link w:val="BodyTextIndent2Char"/>
    <w:uiPriority w:val="99"/>
    <w:rsid w:val="00883BAC"/>
    <w:rPr>
      <w:color w:val="auto"/>
    </w:rPr>
  </w:style>
  <w:style w:type="character" w:customStyle="1" w:styleId="BodyTextIndent2Char">
    <w:name w:val="Body Text Indent 2 Char"/>
    <w:basedOn w:val="DefaultParagraphFont"/>
    <w:link w:val="BodyTextIndent2"/>
    <w:uiPriority w:val="99"/>
    <w:rsid w:val="00883BAC"/>
    <w:rPr>
      <w:rFonts w:ascii="Arial" w:hAnsi="Arial" w:cs="Arial"/>
      <w:sz w:val="24"/>
      <w:szCs w:val="24"/>
    </w:rPr>
  </w:style>
  <w:style w:type="character" w:styleId="Strong">
    <w:name w:val="Strong"/>
    <w:basedOn w:val="DefaultParagraphFont"/>
    <w:uiPriority w:val="22"/>
    <w:qFormat/>
    <w:rsid w:val="00883BAC"/>
    <w:rPr>
      <w:b/>
      <w:bCs/>
    </w:rPr>
  </w:style>
  <w:style w:type="paragraph" w:styleId="NormalWeb">
    <w:name w:val="Normal (Web)"/>
    <w:basedOn w:val="Normal"/>
    <w:uiPriority w:val="99"/>
    <w:semiHidden/>
    <w:unhideWhenUsed/>
    <w:rsid w:val="00F875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875E1"/>
    <w:pPr>
      <w:ind w:left="720"/>
      <w:contextualSpacing/>
    </w:pPr>
  </w:style>
  <w:style w:type="character" w:styleId="CommentReference">
    <w:name w:val="annotation reference"/>
    <w:basedOn w:val="DefaultParagraphFont"/>
    <w:uiPriority w:val="99"/>
    <w:semiHidden/>
    <w:unhideWhenUsed/>
    <w:rsid w:val="00240A23"/>
    <w:rPr>
      <w:sz w:val="16"/>
      <w:szCs w:val="16"/>
    </w:rPr>
  </w:style>
  <w:style w:type="paragraph" w:styleId="CommentText">
    <w:name w:val="annotation text"/>
    <w:basedOn w:val="Normal"/>
    <w:link w:val="CommentTextChar"/>
    <w:uiPriority w:val="99"/>
    <w:semiHidden/>
    <w:unhideWhenUsed/>
    <w:rsid w:val="00240A23"/>
    <w:pPr>
      <w:spacing w:line="240" w:lineRule="auto"/>
    </w:pPr>
    <w:rPr>
      <w:sz w:val="20"/>
      <w:szCs w:val="20"/>
    </w:rPr>
  </w:style>
  <w:style w:type="character" w:customStyle="1" w:styleId="CommentTextChar">
    <w:name w:val="Comment Text Char"/>
    <w:basedOn w:val="DefaultParagraphFont"/>
    <w:link w:val="CommentText"/>
    <w:uiPriority w:val="99"/>
    <w:semiHidden/>
    <w:rsid w:val="00240A23"/>
    <w:rPr>
      <w:sz w:val="20"/>
      <w:szCs w:val="20"/>
    </w:rPr>
  </w:style>
  <w:style w:type="paragraph" w:styleId="CommentSubject">
    <w:name w:val="annotation subject"/>
    <w:basedOn w:val="CommentText"/>
    <w:next w:val="CommentText"/>
    <w:link w:val="CommentSubjectChar"/>
    <w:uiPriority w:val="99"/>
    <w:semiHidden/>
    <w:unhideWhenUsed/>
    <w:rsid w:val="00240A23"/>
    <w:rPr>
      <w:b/>
      <w:bCs/>
    </w:rPr>
  </w:style>
  <w:style w:type="character" w:customStyle="1" w:styleId="CommentSubjectChar">
    <w:name w:val="Comment Subject Char"/>
    <w:basedOn w:val="CommentTextChar"/>
    <w:link w:val="CommentSubject"/>
    <w:uiPriority w:val="99"/>
    <w:semiHidden/>
    <w:rsid w:val="00240A23"/>
    <w:rPr>
      <w:b/>
      <w:bCs/>
      <w:sz w:val="20"/>
      <w:szCs w:val="20"/>
    </w:rPr>
  </w:style>
  <w:style w:type="paragraph" w:styleId="BalloonText">
    <w:name w:val="Balloon Text"/>
    <w:basedOn w:val="Normal"/>
    <w:link w:val="BalloonTextChar"/>
    <w:uiPriority w:val="99"/>
    <w:semiHidden/>
    <w:unhideWhenUsed/>
    <w:rsid w:val="0024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23"/>
    <w:rPr>
      <w:rFonts w:ascii="Tahoma" w:hAnsi="Tahoma" w:cs="Tahoma"/>
      <w:sz w:val="16"/>
      <w:szCs w:val="16"/>
    </w:rPr>
  </w:style>
  <w:style w:type="paragraph" w:styleId="BodyText">
    <w:name w:val="Body Text"/>
    <w:basedOn w:val="Normal"/>
    <w:link w:val="BodyTextChar"/>
    <w:uiPriority w:val="99"/>
    <w:semiHidden/>
    <w:unhideWhenUsed/>
    <w:rsid w:val="00393013"/>
    <w:pPr>
      <w:spacing w:after="120"/>
    </w:pPr>
  </w:style>
  <w:style w:type="character" w:customStyle="1" w:styleId="BodyTextChar">
    <w:name w:val="Body Text Char"/>
    <w:basedOn w:val="DefaultParagraphFont"/>
    <w:link w:val="BodyText"/>
    <w:uiPriority w:val="99"/>
    <w:semiHidden/>
    <w:rsid w:val="00393013"/>
  </w:style>
  <w:style w:type="paragraph" w:styleId="Header">
    <w:name w:val="header"/>
    <w:basedOn w:val="Normal"/>
    <w:link w:val="HeaderChar"/>
    <w:uiPriority w:val="99"/>
    <w:unhideWhenUsed/>
    <w:rsid w:val="00F83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C2"/>
  </w:style>
  <w:style w:type="paragraph" w:styleId="Footer">
    <w:name w:val="footer"/>
    <w:basedOn w:val="Normal"/>
    <w:link w:val="FooterChar"/>
    <w:uiPriority w:val="99"/>
    <w:unhideWhenUsed/>
    <w:rsid w:val="00F83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110">
      <w:bodyDiv w:val="1"/>
      <w:marLeft w:val="0"/>
      <w:marRight w:val="0"/>
      <w:marTop w:val="0"/>
      <w:marBottom w:val="0"/>
      <w:divBdr>
        <w:top w:val="none" w:sz="0" w:space="0" w:color="auto"/>
        <w:left w:val="none" w:sz="0" w:space="0" w:color="auto"/>
        <w:bottom w:val="none" w:sz="0" w:space="0" w:color="auto"/>
        <w:right w:val="none" w:sz="0" w:space="0" w:color="auto"/>
      </w:divBdr>
      <w:divsChild>
        <w:div w:id="1807313871">
          <w:marLeft w:val="0"/>
          <w:marRight w:val="0"/>
          <w:marTop w:val="0"/>
          <w:marBottom w:val="0"/>
          <w:divBdr>
            <w:top w:val="none" w:sz="0" w:space="0" w:color="auto"/>
            <w:left w:val="none" w:sz="0" w:space="0" w:color="auto"/>
            <w:bottom w:val="none" w:sz="0" w:space="0" w:color="auto"/>
            <w:right w:val="none" w:sz="0" w:space="0" w:color="auto"/>
          </w:divBdr>
          <w:divsChild>
            <w:div w:id="507251182">
              <w:marLeft w:val="0"/>
              <w:marRight w:val="0"/>
              <w:marTop w:val="0"/>
              <w:marBottom w:val="0"/>
              <w:divBdr>
                <w:top w:val="none" w:sz="0" w:space="0" w:color="auto"/>
                <w:left w:val="none" w:sz="0" w:space="0" w:color="auto"/>
                <w:bottom w:val="none" w:sz="0" w:space="0" w:color="auto"/>
                <w:right w:val="none" w:sz="0" w:space="0" w:color="auto"/>
              </w:divBdr>
              <w:divsChild>
                <w:div w:id="860365187">
                  <w:marLeft w:val="0"/>
                  <w:marRight w:val="0"/>
                  <w:marTop w:val="0"/>
                  <w:marBottom w:val="0"/>
                  <w:divBdr>
                    <w:top w:val="none" w:sz="0" w:space="0" w:color="auto"/>
                    <w:left w:val="none" w:sz="0" w:space="0" w:color="auto"/>
                    <w:bottom w:val="none" w:sz="0" w:space="0" w:color="auto"/>
                    <w:right w:val="none" w:sz="0" w:space="0" w:color="auto"/>
                  </w:divBdr>
                  <w:divsChild>
                    <w:div w:id="5039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61827">
      <w:bodyDiv w:val="1"/>
      <w:marLeft w:val="0"/>
      <w:marRight w:val="0"/>
      <w:marTop w:val="0"/>
      <w:marBottom w:val="0"/>
      <w:divBdr>
        <w:top w:val="none" w:sz="0" w:space="0" w:color="auto"/>
        <w:left w:val="none" w:sz="0" w:space="0" w:color="auto"/>
        <w:bottom w:val="none" w:sz="0" w:space="0" w:color="auto"/>
        <w:right w:val="none" w:sz="0" w:space="0" w:color="auto"/>
      </w:divBdr>
      <w:divsChild>
        <w:div w:id="63603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09DE-9A7E-432D-B5A2-EA15DB75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dc:creator>
  <cp:lastModifiedBy>Alisha Corsi</cp:lastModifiedBy>
  <cp:revision>2</cp:revision>
  <cp:lastPrinted>2015-05-07T15:16:00Z</cp:lastPrinted>
  <dcterms:created xsi:type="dcterms:W3CDTF">2015-07-20T13:30:00Z</dcterms:created>
  <dcterms:modified xsi:type="dcterms:W3CDTF">2015-07-20T13:30:00Z</dcterms:modified>
</cp:coreProperties>
</file>